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0F6D" w:rsidRDefault="00C40F6D" w:rsidP="00C40F6D">
      <w:pPr>
        <w:pStyle w:val="a3"/>
        <w:ind w:firstLine="0"/>
        <w:jc w:val="center"/>
        <w:rPr>
          <w:b/>
          <w:sz w:val="28"/>
        </w:rPr>
      </w:pPr>
    </w:p>
    <w:p w:rsidR="00C40F6D" w:rsidRPr="00BA6FDD" w:rsidRDefault="00C40F6D" w:rsidP="00C40F6D">
      <w:pPr>
        <w:pStyle w:val="a3"/>
        <w:jc w:val="center"/>
        <w:rPr>
          <w:sz w:val="28"/>
        </w:rPr>
      </w:pPr>
      <w:r w:rsidRPr="00BA6FDD">
        <w:rPr>
          <w:sz w:val="28"/>
        </w:rPr>
        <w:t>ЛАБОРАТОРНАЯ РАБОТА</w:t>
      </w:r>
      <w:r>
        <w:rPr>
          <w:sz w:val="28"/>
        </w:rPr>
        <w:t xml:space="preserve"> №12</w:t>
      </w:r>
    </w:p>
    <w:p w:rsidR="00C40F6D" w:rsidRPr="00BA6FDD" w:rsidRDefault="00C40F6D" w:rsidP="00C40F6D">
      <w:pPr>
        <w:pStyle w:val="a3"/>
        <w:ind w:firstLine="0"/>
        <w:jc w:val="center"/>
        <w:rPr>
          <w:b/>
          <w:sz w:val="28"/>
        </w:rPr>
      </w:pPr>
      <w:r>
        <w:rPr>
          <w:sz w:val="28"/>
        </w:rPr>
        <w:t xml:space="preserve"> </w:t>
      </w:r>
      <w:r w:rsidRPr="00BA6FDD">
        <w:rPr>
          <w:b/>
          <w:sz w:val="28"/>
        </w:rPr>
        <w:t>«</w:t>
      </w:r>
      <w:r>
        <w:rPr>
          <w:b/>
          <w:sz w:val="28"/>
        </w:rPr>
        <w:t>М</w:t>
      </w:r>
      <w:r w:rsidRPr="00BA6FDD">
        <w:rPr>
          <w:b/>
          <w:sz w:val="28"/>
        </w:rPr>
        <w:t xml:space="preserve">оделирование узкополосных сигналов и помех методом комплексной огибающей» </w:t>
      </w:r>
    </w:p>
    <w:p w:rsidR="00C40F6D" w:rsidRDefault="00C40F6D" w:rsidP="00C40F6D">
      <w:pPr>
        <w:pStyle w:val="a3"/>
        <w:jc w:val="center"/>
        <w:rPr>
          <w:sz w:val="28"/>
        </w:rPr>
      </w:pPr>
    </w:p>
    <w:p w:rsidR="00C40F6D" w:rsidRPr="00151AFE" w:rsidRDefault="00C40F6D" w:rsidP="00C40F6D">
      <w:pPr>
        <w:pStyle w:val="a3"/>
        <w:ind w:firstLine="567"/>
        <w:rPr>
          <w:sz w:val="28"/>
          <w:szCs w:val="28"/>
        </w:rPr>
      </w:pPr>
      <w:r w:rsidRPr="00151AFE">
        <w:rPr>
          <w:sz w:val="28"/>
          <w:szCs w:val="28"/>
        </w:rPr>
        <w:t>1. ЦЕЛЬ И КРАТКОЕ СОДЕРЖАНИЕ РАБОТЫ</w:t>
      </w:r>
    </w:p>
    <w:p w:rsidR="00C40F6D" w:rsidRPr="00151AFE" w:rsidRDefault="00C40F6D" w:rsidP="00C40F6D">
      <w:pPr>
        <w:jc w:val="center"/>
        <w:rPr>
          <w:sz w:val="28"/>
          <w:szCs w:val="28"/>
        </w:rPr>
      </w:pPr>
    </w:p>
    <w:p w:rsidR="00C40F6D" w:rsidRPr="00151AFE" w:rsidRDefault="00C40F6D" w:rsidP="00C40F6D">
      <w:pPr>
        <w:pStyle w:val="3"/>
        <w:ind w:left="0" w:firstLine="567"/>
        <w:jc w:val="both"/>
        <w:rPr>
          <w:sz w:val="28"/>
          <w:szCs w:val="28"/>
        </w:rPr>
      </w:pPr>
      <w:r w:rsidRPr="00151AFE">
        <w:rPr>
          <w:sz w:val="28"/>
          <w:szCs w:val="28"/>
        </w:rPr>
        <w:t>Целью работы является приобретение студентами навыков по использованию метода комплексной огибающей для моделирования узкополосных сигналов и помех на примере исследования зависимости законов распределения огибающей и фазы смеси гармонического сигнала и узкополосного шума от соотношения полезный сигнал/шум.</w:t>
      </w:r>
    </w:p>
    <w:p w:rsidR="00C40F6D" w:rsidRPr="00840153" w:rsidRDefault="00C40F6D" w:rsidP="00C40F6D">
      <w:pPr>
        <w:ind w:firstLine="567"/>
        <w:rPr>
          <w:sz w:val="16"/>
          <w:szCs w:val="16"/>
        </w:rPr>
      </w:pPr>
    </w:p>
    <w:p w:rsidR="00C40F6D" w:rsidRDefault="00C40F6D" w:rsidP="00C40F6D">
      <w:pPr>
        <w:ind w:firstLine="567"/>
        <w:rPr>
          <w:sz w:val="28"/>
        </w:rPr>
      </w:pPr>
      <w:r>
        <w:rPr>
          <w:sz w:val="28"/>
        </w:rPr>
        <w:t>2. МЕТОД КОМПЛЕКСНОЙ ОГИБАЮЩЕЙ. МОДЕЛИ СИГНАЛОВ</w:t>
      </w:r>
    </w:p>
    <w:p w:rsidR="00C40F6D" w:rsidRDefault="00C40F6D" w:rsidP="00C40F6D">
      <w:pPr>
        <w:rPr>
          <w:sz w:val="28"/>
        </w:rPr>
      </w:pPr>
      <w:r>
        <w:rPr>
          <w:sz w:val="28"/>
        </w:rPr>
        <w:t xml:space="preserve"> И ПОМЕХ</w:t>
      </w:r>
    </w:p>
    <w:p w:rsidR="00C40F6D" w:rsidRDefault="00C40F6D" w:rsidP="00C40F6D">
      <w:pPr>
        <w:pStyle w:val="2"/>
        <w:jc w:val="both"/>
      </w:pPr>
    </w:p>
    <w:p w:rsidR="00C40F6D" w:rsidRDefault="00C40F6D" w:rsidP="00C40F6D">
      <w:pPr>
        <w:pStyle w:val="2"/>
        <w:jc w:val="both"/>
      </w:pPr>
      <w:r>
        <w:t xml:space="preserve">В радиотехнике широко распространены узкополосные сигналы и узкополосные линейные системы. </w:t>
      </w:r>
      <w:proofErr w:type="gramStart"/>
      <w:r>
        <w:t>В общем виде узкополосный  сигнал можно представить как квазигармоническое колебание с медленно изменяющимися амплитудой и фазой:</w:t>
      </w:r>
      <w:proofErr w:type="gramEnd"/>
    </w:p>
    <w:p w:rsidR="00C40F6D" w:rsidRDefault="00C40F6D" w:rsidP="00C40F6D">
      <w:pPr>
        <w:pStyle w:val="2"/>
        <w:jc w:val="right"/>
      </w:pPr>
      <w:r>
        <w:t xml:space="preserve">                                  </w:t>
      </w:r>
      <w:r>
        <w:rPr>
          <w:position w:val="-12"/>
        </w:rPr>
        <w:object w:dxaOrig="29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18.75pt" o:ole="">
            <v:imagedata r:id="rId4" o:title=""/>
          </v:shape>
          <o:OLEObject Type="Embed" ProgID="Equation.3" ShapeID="_x0000_i1025" DrawAspect="Content" ObjectID="_1448431928" r:id="rId5"/>
        </w:object>
      </w:r>
      <w:r>
        <w:t>,                                               (1)</w:t>
      </w:r>
    </w:p>
    <w:p w:rsidR="00C40F6D" w:rsidRDefault="00C40F6D" w:rsidP="00C40F6D">
      <w:pPr>
        <w:pStyle w:val="2"/>
        <w:ind w:firstLine="0"/>
        <w:jc w:val="both"/>
      </w:pPr>
      <w:r>
        <w:t xml:space="preserve">где   </w:t>
      </w:r>
      <w:r>
        <w:rPr>
          <w:position w:val="-10"/>
        </w:rPr>
        <w:object w:dxaOrig="480" w:dyaOrig="340">
          <v:shape id="_x0000_i1026" type="#_x0000_t75" style="width:24pt;height:18.75pt" o:ole="">
            <v:imagedata r:id="rId6" o:title=""/>
          </v:shape>
          <o:OLEObject Type="Embed" ProgID="Equation.3" ShapeID="_x0000_i1026" DrawAspect="Content" ObjectID="_1448431929" r:id="rId7"/>
        </w:object>
      </w:r>
      <w:r>
        <w:t xml:space="preserve"> - огибающая;</w:t>
      </w:r>
    </w:p>
    <w:p w:rsidR="00C40F6D" w:rsidRDefault="00C40F6D" w:rsidP="00C40F6D">
      <w:pPr>
        <w:pStyle w:val="2"/>
        <w:ind w:firstLine="0"/>
        <w:jc w:val="both"/>
      </w:pPr>
      <w:r>
        <w:t xml:space="preserve">         </w:t>
      </w:r>
      <w:r>
        <w:rPr>
          <w:position w:val="-12"/>
        </w:rPr>
        <w:object w:dxaOrig="520" w:dyaOrig="380">
          <v:shape id="_x0000_i1027" type="#_x0000_t75" style="width:25.5pt;height:18.75pt" o:ole="">
            <v:imagedata r:id="rId8" o:title=""/>
          </v:shape>
          <o:OLEObject Type="Embed" ProgID="Equation.3" ShapeID="_x0000_i1027" DrawAspect="Content" ObjectID="_1448431930" r:id="rId9"/>
        </w:object>
      </w:r>
      <w:r>
        <w:t xml:space="preserve"> - медленно меняющаяся фаза;</w:t>
      </w:r>
    </w:p>
    <w:p w:rsidR="00C40F6D" w:rsidRDefault="00C40F6D" w:rsidP="00C40F6D">
      <w:pPr>
        <w:pStyle w:val="2"/>
        <w:tabs>
          <w:tab w:val="num" w:pos="720"/>
        </w:tabs>
        <w:ind w:left="360" w:firstLine="207"/>
      </w:pPr>
      <w:r>
        <w:t xml:space="preserve"> </w:t>
      </w:r>
      <w:r>
        <w:rPr>
          <w:position w:val="-12"/>
        </w:rPr>
        <w:object w:dxaOrig="360" w:dyaOrig="380">
          <v:shape id="_x0000_i1028" type="#_x0000_t75" style="width:18pt;height:18pt" o:ole="">
            <v:imagedata r:id="rId10" o:title=""/>
          </v:shape>
          <o:OLEObject Type="Embed" ProgID="Equation.3" ShapeID="_x0000_i1028" DrawAspect="Content" ObjectID="_1448431931" r:id="rId11"/>
        </w:object>
      </w:r>
      <w:r>
        <w:t xml:space="preserve"> -  частота сигнала.</w:t>
      </w:r>
    </w:p>
    <w:p w:rsidR="00C40F6D" w:rsidRDefault="00C40F6D" w:rsidP="00C40F6D">
      <w:pPr>
        <w:pStyle w:val="2"/>
        <w:tabs>
          <w:tab w:val="num" w:pos="720"/>
        </w:tabs>
        <w:jc w:val="both"/>
      </w:pPr>
      <w:r>
        <w:t xml:space="preserve">Узкополосные (избирательные) линейные системы можно определить как системы, у которых импульсная характеристика представляет собой колебание с некоторой средней частотой </w:t>
      </w:r>
      <w:r>
        <w:rPr>
          <w:position w:val="-16"/>
        </w:rPr>
        <w:object w:dxaOrig="400" w:dyaOrig="420">
          <v:shape id="_x0000_i1029" type="#_x0000_t75" style="width:20.25pt;height:20.25pt" o:ole="">
            <v:imagedata r:id="rId12" o:title=""/>
          </v:shape>
          <o:OLEObject Type="Embed" ProgID="Equation.3" ShapeID="_x0000_i1029" DrawAspect="Content" ObjectID="_1448431932" r:id="rId13"/>
        </w:object>
      </w:r>
      <w:r>
        <w:t xml:space="preserve">, равной резонансной частоте системы, и медленно меняющимися по сравнению с </w:t>
      </w:r>
      <w:r>
        <w:rPr>
          <w:position w:val="-12"/>
        </w:rPr>
        <w:object w:dxaOrig="1060" w:dyaOrig="380">
          <v:shape id="_x0000_i1030" type="#_x0000_t75" style="width:52.5pt;height:18.75pt" o:ole="">
            <v:imagedata r:id="rId14" o:title=""/>
          </v:shape>
          <o:OLEObject Type="Embed" ProgID="Equation.3" ShapeID="_x0000_i1030" DrawAspect="Content" ObjectID="_1448431933" r:id="rId15"/>
        </w:object>
      </w:r>
      <w:r>
        <w:t xml:space="preserve"> огибающей </w:t>
      </w:r>
      <w:r>
        <w:rPr>
          <w:position w:val="-10"/>
        </w:rPr>
        <w:object w:dxaOrig="499" w:dyaOrig="340">
          <v:shape id="_x0000_i1031" type="#_x0000_t75" style="width:24.75pt;height:18.75pt" o:ole="">
            <v:imagedata r:id="rId16" o:title=""/>
          </v:shape>
          <o:OLEObject Type="Embed" ProgID="Equation.3" ShapeID="_x0000_i1031" DrawAspect="Content" ObjectID="_1448431934" r:id="rId17"/>
        </w:object>
      </w:r>
      <w:r>
        <w:t xml:space="preserve"> и фазой </w:t>
      </w:r>
      <w:r>
        <w:rPr>
          <w:position w:val="-12"/>
        </w:rPr>
        <w:object w:dxaOrig="580" w:dyaOrig="360">
          <v:shape id="_x0000_i1032" type="#_x0000_t75" style="width:29.25pt;height:20.25pt" o:ole="">
            <v:imagedata r:id="rId18" o:title=""/>
          </v:shape>
          <o:OLEObject Type="Embed" ProgID="Equation.3" ShapeID="_x0000_i1032" DrawAspect="Content" ObjectID="_1448431935" r:id="rId19"/>
        </w:object>
      </w:r>
      <w:r>
        <w:t>:</w:t>
      </w:r>
    </w:p>
    <w:p w:rsidR="00C40F6D" w:rsidRDefault="00C40F6D" w:rsidP="00C40F6D">
      <w:pPr>
        <w:pStyle w:val="2"/>
        <w:tabs>
          <w:tab w:val="num" w:pos="720"/>
        </w:tabs>
        <w:ind w:left="360" w:firstLine="207"/>
      </w:pPr>
      <w:r>
        <w:t xml:space="preserve">                                      </w:t>
      </w:r>
      <w:r>
        <w:rPr>
          <w:position w:val="-12"/>
        </w:rPr>
        <w:object w:dxaOrig="3140" w:dyaOrig="380">
          <v:shape id="_x0000_i1033" type="#_x0000_t75" style="width:156.75pt;height:17.25pt" o:ole="">
            <v:imagedata r:id="rId20" o:title=""/>
          </v:shape>
          <o:OLEObject Type="Embed" ProgID="Equation.3" ShapeID="_x0000_i1033" DrawAspect="Content" ObjectID="_1448431936" r:id="rId21"/>
        </w:object>
      </w:r>
      <w:r>
        <w:t>.</w:t>
      </w:r>
    </w:p>
    <w:p w:rsidR="00C40F6D" w:rsidRDefault="00C40F6D" w:rsidP="00C40F6D">
      <w:pPr>
        <w:pStyle w:val="2"/>
        <w:tabs>
          <w:tab w:val="num" w:pos="720"/>
        </w:tabs>
        <w:jc w:val="both"/>
      </w:pPr>
      <w:r>
        <w:t xml:space="preserve">Частотная характеристика узкополосной системы обладает резонансным свойством на частоте </w:t>
      </w:r>
      <w:r>
        <w:rPr>
          <w:position w:val="-12"/>
        </w:rPr>
        <w:object w:dxaOrig="320" w:dyaOrig="360">
          <v:shape id="_x0000_i1034" type="#_x0000_t75" style="width:15.75pt;height:19.5pt" o:ole="">
            <v:imagedata r:id="rId22" o:title=""/>
          </v:shape>
          <o:OLEObject Type="Embed" ProgID="Equation.3" ShapeID="_x0000_i1034" DrawAspect="Content" ObjectID="_1448431937" r:id="rId23"/>
        </w:object>
      </w:r>
      <w:r>
        <w:t xml:space="preserve">, при этом полоса пропускания системы </w:t>
      </w:r>
      <w:r>
        <w:rPr>
          <w:position w:val="-10"/>
        </w:rPr>
        <w:object w:dxaOrig="540" w:dyaOrig="340">
          <v:shape id="_x0000_i1035" type="#_x0000_t75" style="width:27.75pt;height:18pt" o:ole="">
            <v:imagedata r:id="rId24" o:title=""/>
          </v:shape>
          <o:OLEObject Type="Embed" ProgID="Equation.3" ShapeID="_x0000_i1035" DrawAspect="Content" ObjectID="_1448431938" r:id="rId25"/>
        </w:object>
      </w:r>
      <w:r>
        <w:t xml:space="preserve"> много меньше резонансной частоты: </w:t>
      </w:r>
      <w:r>
        <w:rPr>
          <w:position w:val="-12"/>
        </w:rPr>
        <w:object w:dxaOrig="1440" w:dyaOrig="360">
          <v:shape id="_x0000_i1036" type="#_x0000_t75" style="width:73.5pt;height:19.5pt" o:ole="">
            <v:imagedata r:id="rId26" o:title=""/>
          </v:shape>
          <o:OLEObject Type="Embed" ProgID="Equation.3" ShapeID="_x0000_i1036" DrawAspect="Content" ObjectID="_1448431939" r:id="rId27"/>
        </w:object>
      </w:r>
      <w:r>
        <w:t xml:space="preserve">.  Частотный спектр узкополосного колебания группируется в области средней частоты </w:t>
      </w:r>
      <w:r>
        <w:rPr>
          <w:position w:val="-12"/>
        </w:rPr>
        <w:object w:dxaOrig="320" w:dyaOrig="360">
          <v:shape id="_x0000_i1037" type="#_x0000_t75" style="width:15.75pt;height:20.25pt" o:ole="">
            <v:imagedata r:id="rId28" o:title=""/>
          </v:shape>
          <o:OLEObject Type="Embed" ProgID="Equation.3" ShapeID="_x0000_i1037" DrawAspect="Content" ObjectID="_1448431940" r:id="rId29"/>
        </w:object>
      </w:r>
      <w:r>
        <w:t xml:space="preserve">, причем </w:t>
      </w:r>
      <w:r>
        <w:rPr>
          <w:position w:val="-12"/>
        </w:rPr>
        <w:object w:dxaOrig="1380" w:dyaOrig="360">
          <v:shape id="_x0000_i1038" type="#_x0000_t75" style="width:70.5pt;height:19.5pt" o:ole="">
            <v:imagedata r:id="rId30" o:title=""/>
          </v:shape>
          <o:OLEObject Type="Embed" ProgID="Equation.3" ShapeID="_x0000_i1038" DrawAspect="Content" ObjectID="_1448431941" r:id="rId31"/>
        </w:object>
      </w:r>
      <w:r>
        <w:t xml:space="preserve">, где </w:t>
      </w:r>
      <w:r>
        <w:rPr>
          <w:position w:val="-12"/>
        </w:rPr>
        <w:object w:dxaOrig="460" w:dyaOrig="360">
          <v:shape id="_x0000_i1039" type="#_x0000_t75" style="width:23.25pt;height:18.75pt" o:ole="">
            <v:imagedata r:id="rId32" o:title=""/>
          </v:shape>
          <o:OLEObject Type="Embed" ProgID="Equation.3" ShapeID="_x0000_i1039" DrawAspect="Content" ObjectID="_1448431942" r:id="rId33"/>
        </w:object>
      </w:r>
      <w:r>
        <w:t xml:space="preserve"> - ширина спектра сигнала.</w:t>
      </w:r>
    </w:p>
    <w:p w:rsidR="00C40F6D" w:rsidRDefault="00C40F6D" w:rsidP="00C40F6D">
      <w:pPr>
        <w:pStyle w:val="2"/>
        <w:tabs>
          <w:tab w:val="num" w:pos="720"/>
        </w:tabs>
        <w:jc w:val="both"/>
      </w:pPr>
      <w:r>
        <w:t xml:space="preserve">При цифровом моделировании производится временная дискретизация непрерывных сигналов.  Интервал дискретизации, как правило, выбирается в несколько раз меньше интервала, удовлетворяющего условиям теоремы Котельникова:   </w:t>
      </w:r>
      <w:r>
        <w:rPr>
          <w:position w:val="-12"/>
        </w:rPr>
        <w:object w:dxaOrig="1260" w:dyaOrig="360">
          <v:shape id="_x0000_i1040" type="#_x0000_t75" style="width:63.75pt;height:20.25pt" o:ole="">
            <v:imagedata r:id="rId34" o:title=""/>
          </v:shape>
          <o:OLEObject Type="Embed" ProgID="Equation.3" ShapeID="_x0000_i1040" DrawAspect="Content" ObjectID="_1448431943" r:id="rId35"/>
        </w:object>
      </w:r>
      <w:r>
        <w:t xml:space="preserve">, где </w:t>
      </w:r>
      <w:r>
        <w:rPr>
          <w:position w:val="-12"/>
        </w:rPr>
        <w:object w:dxaOrig="320" w:dyaOrig="360">
          <v:shape id="_x0000_i1041" type="#_x0000_t75" style="width:16.5pt;height:19.5pt" o:ole="">
            <v:imagedata r:id="rId36" o:title=""/>
          </v:shape>
          <o:OLEObject Type="Embed" ProgID="Equation.3" ShapeID="_x0000_i1041" DrawAspect="Content" ObjectID="_1448431944" r:id="rId37"/>
        </w:object>
      </w:r>
      <w:r>
        <w:t xml:space="preserve">- верхняя граничная частота спектра сигнала. Для  узкополосных сигналов верхняя частота равна сумме средней частоты  и ширины спектра сигнала: </w:t>
      </w:r>
      <w:r>
        <w:rPr>
          <w:position w:val="-12"/>
        </w:rPr>
        <w:object w:dxaOrig="1500" w:dyaOrig="360">
          <v:shape id="_x0000_i1042" type="#_x0000_t75" style="width:76.5pt;height:19.5pt" o:ole="">
            <v:imagedata r:id="rId38" o:title=""/>
          </v:shape>
          <o:OLEObject Type="Embed" ProgID="Equation.3" ShapeID="_x0000_i1042" DrawAspect="Content" ObjectID="_1448431945" r:id="rId39"/>
        </w:object>
      </w:r>
      <w:r>
        <w:t xml:space="preserve">. Для быстро осциллирующих функций это приводит к использованию очень малого шага дискретизации и, как следствие, к </w:t>
      </w:r>
      <w:r>
        <w:lastRenderedPageBreak/>
        <w:t xml:space="preserve">необходимости обработки очень большого числа дискретных значений (метод моделирования, при котором интервал дискретизации выбирается </w:t>
      </w:r>
      <w:proofErr w:type="gramStart"/>
      <w:r>
        <w:t>по</w:t>
      </w:r>
      <w:proofErr w:type="gramEnd"/>
      <w:r>
        <w:t xml:space="preserve"> </w:t>
      </w:r>
      <w:r>
        <w:rPr>
          <w:position w:val="-12"/>
        </w:rPr>
        <w:object w:dxaOrig="1500" w:dyaOrig="360">
          <v:shape id="_x0000_i1043" type="#_x0000_t75" style="width:76.5pt;height:19.5pt" o:ole="">
            <v:imagedata r:id="rId40" o:title=""/>
          </v:shape>
          <o:OLEObject Type="Embed" ProgID="Equation.3" ShapeID="_x0000_i1043" DrawAspect="Content" ObjectID="_1448431946" r:id="rId41"/>
        </w:object>
      </w:r>
      <w:r>
        <w:t>, называют методом несущей). При этом подавляющая часть вычислений не связана с информативной частью сигнала, а обеспечивает лишь воспроизведение неинформативного несущего колебания.</w:t>
      </w:r>
    </w:p>
    <w:p w:rsidR="00C40F6D" w:rsidRDefault="00C40F6D" w:rsidP="00C40F6D">
      <w:pPr>
        <w:pStyle w:val="2"/>
        <w:tabs>
          <w:tab w:val="num" w:pos="720"/>
        </w:tabs>
        <w:jc w:val="both"/>
      </w:pPr>
      <w:proofErr w:type="gramStart"/>
      <w:r>
        <w:t>Весьма эффективным способом сокращения объема вычислений при цифровом моделировании избирательных  радиосистем является применение метода комплексных огибающих, позволяющего свести преобразование узкополосных процессов при их прохождении через избирательные системы к преобразованию медленно меняющихся комплексных амплитуд.</w:t>
      </w:r>
      <w:proofErr w:type="gramEnd"/>
    </w:p>
    <w:p w:rsidR="00C40F6D" w:rsidRDefault="00C40F6D" w:rsidP="00C40F6D">
      <w:pPr>
        <w:pStyle w:val="2"/>
        <w:tabs>
          <w:tab w:val="num" w:pos="720"/>
        </w:tabs>
        <w:jc w:val="both"/>
      </w:pPr>
      <w:r>
        <w:t>Запишем выражение (1) в комплексной форме:</w:t>
      </w:r>
    </w:p>
    <w:p w:rsidR="00C40F6D" w:rsidRDefault="00C40F6D" w:rsidP="00C40F6D">
      <w:pPr>
        <w:pStyle w:val="2"/>
        <w:tabs>
          <w:tab w:val="num" w:pos="720"/>
        </w:tabs>
        <w:jc w:val="both"/>
        <w:rPr>
          <w:sz w:val="16"/>
        </w:rPr>
      </w:pPr>
      <w:r>
        <w:t xml:space="preserve">                               </w:t>
      </w:r>
    </w:p>
    <w:p w:rsidR="00C40F6D" w:rsidRDefault="00C40F6D" w:rsidP="00C40F6D">
      <w:pPr>
        <w:pStyle w:val="2"/>
        <w:tabs>
          <w:tab w:val="num" w:pos="720"/>
        </w:tabs>
        <w:jc w:val="right"/>
      </w:pPr>
      <w:r>
        <w:t xml:space="preserve">               </w:t>
      </w:r>
      <w:r>
        <w:rPr>
          <w:position w:val="-10"/>
        </w:rPr>
        <w:object w:dxaOrig="4300" w:dyaOrig="380">
          <v:shape id="_x0000_i1044" type="#_x0000_t75" style="width:215.25pt;height:21pt" o:ole="">
            <v:imagedata r:id="rId42" o:title=""/>
          </v:shape>
          <o:OLEObject Type="Embed" ProgID="Equation.3" ShapeID="_x0000_i1044" DrawAspect="Content" ObjectID="_1448431947" r:id="rId43"/>
        </w:object>
      </w:r>
      <w:r>
        <w:t>,                                     (2)</w:t>
      </w:r>
    </w:p>
    <w:p w:rsidR="00C40F6D" w:rsidRDefault="00C40F6D" w:rsidP="00C40F6D">
      <w:pPr>
        <w:pStyle w:val="2"/>
        <w:tabs>
          <w:tab w:val="num" w:pos="720"/>
        </w:tabs>
        <w:ind w:firstLine="0"/>
        <w:jc w:val="both"/>
      </w:pPr>
      <w:r>
        <w:t xml:space="preserve">где   </w:t>
      </w:r>
      <w:r>
        <w:rPr>
          <w:position w:val="-10"/>
        </w:rPr>
        <w:object w:dxaOrig="1579" w:dyaOrig="380">
          <v:shape id="_x0000_i1045" type="#_x0000_t75" style="width:78.75pt;height:21pt" o:ole="">
            <v:imagedata r:id="rId44" o:title=""/>
          </v:shape>
          <o:OLEObject Type="Embed" ProgID="Equation.3" ShapeID="_x0000_i1045" DrawAspect="Content" ObjectID="_1448431948" r:id="rId45"/>
        </w:object>
      </w:r>
      <w:r>
        <w:t xml:space="preserve"> - </w:t>
      </w:r>
      <w:proofErr w:type="gramStart"/>
      <w:r>
        <w:t>комплексная</w:t>
      </w:r>
      <w:proofErr w:type="gramEnd"/>
      <w:r>
        <w:t xml:space="preserve"> огибающая узкополосного сигнала, определенная при выборе опорной частоты равной </w:t>
      </w:r>
      <w:r>
        <w:rPr>
          <w:position w:val="-12"/>
        </w:rPr>
        <w:object w:dxaOrig="320" w:dyaOrig="360">
          <v:shape id="_x0000_i1046" type="#_x0000_t75" style="width:15.75pt;height:20.25pt" o:ole="">
            <v:imagedata r:id="rId46" o:title=""/>
          </v:shape>
          <o:OLEObject Type="Embed" ProgID="Equation.3" ShapeID="_x0000_i1046" DrawAspect="Content" ObjectID="_1448431949" r:id="rId47"/>
        </w:object>
      </w:r>
      <w:r>
        <w:t>.</w:t>
      </w:r>
    </w:p>
    <w:p w:rsidR="00C40F6D" w:rsidRDefault="00C40F6D" w:rsidP="00C40F6D">
      <w:pPr>
        <w:pStyle w:val="2"/>
        <w:tabs>
          <w:tab w:val="num" w:pos="720"/>
        </w:tabs>
        <w:jc w:val="both"/>
      </w:pPr>
      <w:r>
        <w:t xml:space="preserve">Если в качестве опорной выбрать другую частоту, например </w:t>
      </w:r>
      <w:r>
        <w:rPr>
          <w:position w:val="-14"/>
        </w:rPr>
        <w:object w:dxaOrig="380" w:dyaOrig="380">
          <v:shape id="_x0000_i1047" type="#_x0000_t75" style="width:18.75pt;height:21pt" o:ole="">
            <v:imagedata r:id="rId48" o:title=""/>
          </v:shape>
          <o:OLEObject Type="Embed" ProgID="Equation.3" ShapeID="_x0000_i1047" DrawAspect="Content" ObjectID="_1448431950" r:id="rId49"/>
        </w:object>
      </w:r>
      <w:r>
        <w:t xml:space="preserve">, отличающуюся </w:t>
      </w:r>
      <w:proofErr w:type="gramStart"/>
      <w:r>
        <w:t>от</w:t>
      </w:r>
      <w:proofErr w:type="gramEnd"/>
      <w:r>
        <w:t xml:space="preserve"> </w:t>
      </w:r>
      <w:r>
        <w:rPr>
          <w:position w:val="-12"/>
        </w:rPr>
        <w:object w:dxaOrig="320" w:dyaOrig="360">
          <v:shape id="_x0000_i1048" type="#_x0000_t75" style="width:15.75pt;height:20.25pt" o:ole="">
            <v:imagedata r:id="rId50" o:title=""/>
          </v:shape>
          <o:OLEObject Type="Embed" ProgID="Equation.3" ShapeID="_x0000_i1048" DrawAspect="Content" ObjectID="_1448431951" r:id="rId51"/>
        </w:object>
      </w:r>
      <w:r>
        <w:t xml:space="preserve"> на величину </w:t>
      </w:r>
      <w:r>
        <w:rPr>
          <w:position w:val="-12"/>
        </w:rPr>
        <w:object w:dxaOrig="1380" w:dyaOrig="360">
          <v:shape id="_x0000_i1049" type="#_x0000_t75" style="width:70.5pt;height:20.25pt" o:ole="">
            <v:imagedata r:id="rId52" o:title=""/>
          </v:shape>
          <o:OLEObject Type="Embed" ProgID="Equation.3" ShapeID="_x0000_i1049" DrawAspect="Content" ObjectID="_1448431952" r:id="rId53"/>
        </w:object>
      </w:r>
      <w:r>
        <w:t xml:space="preserve"> (</w:t>
      </w:r>
      <w:r>
        <w:rPr>
          <w:position w:val="-12"/>
        </w:rPr>
        <w:object w:dxaOrig="999" w:dyaOrig="360">
          <v:shape id="_x0000_i1050" type="#_x0000_t75" style="width:51pt;height:20.25pt" o:ole="">
            <v:imagedata r:id="rId54" o:title=""/>
          </v:shape>
          <o:OLEObject Type="Embed" ProgID="Equation.3" ShapeID="_x0000_i1050" DrawAspect="Content" ObjectID="_1448431953" r:id="rId55"/>
        </w:object>
      </w:r>
      <w:r>
        <w:t xml:space="preserve">), называемую </w:t>
      </w:r>
      <w:proofErr w:type="spellStart"/>
      <w:r>
        <w:t>расстройкой</w:t>
      </w:r>
      <w:proofErr w:type="spellEnd"/>
      <w:r>
        <w:t>,  то</w:t>
      </w:r>
    </w:p>
    <w:p w:rsidR="00C40F6D" w:rsidRDefault="00C40F6D" w:rsidP="00C40F6D">
      <w:pPr>
        <w:pStyle w:val="2"/>
        <w:tabs>
          <w:tab w:val="num" w:pos="720"/>
        </w:tabs>
        <w:jc w:val="right"/>
      </w:pPr>
      <w:r>
        <w:t xml:space="preserve">                          </w:t>
      </w:r>
      <w:r>
        <w:rPr>
          <w:position w:val="-10"/>
        </w:rPr>
        <w:object w:dxaOrig="3100" w:dyaOrig="380">
          <v:shape id="_x0000_i1051" type="#_x0000_t75" style="width:155.25pt;height:22.5pt" o:ole="">
            <v:imagedata r:id="rId56" o:title=""/>
          </v:shape>
          <o:OLEObject Type="Embed" ProgID="Equation.3" ShapeID="_x0000_i1051" DrawAspect="Content" ObjectID="_1448431954" r:id="rId57"/>
        </w:object>
      </w:r>
      <w:r>
        <w:t xml:space="preserve">                                       (3)</w:t>
      </w:r>
    </w:p>
    <w:p w:rsidR="00C40F6D" w:rsidRDefault="00C40F6D" w:rsidP="00C40F6D">
      <w:pPr>
        <w:pStyle w:val="2"/>
        <w:tabs>
          <w:tab w:val="num" w:pos="720"/>
        </w:tabs>
        <w:ind w:firstLine="0"/>
        <w:jc w:val="both"/>
        <w:rPr>
          <w:sz w:val="16"/>
        </w:rPr>
      </w:pPr>
    </w:p>
    <w:p w:rsidR="00C40F6D" w:rsidRDefault="00C40F6D" w:rsidP="00C40F6D">
      <w:pPr>
        <w:pStyle w:val="2"/>
        <w:tabs>
          <w:tab w:val="num" w:pos="720"/>
        </w:tabs>
        <w:ind w:firstLine="0"/>
        <w:jc w:val="both"/>
      </w:pPr>
      <w:proofErr w:type="gramStart"/>
      <w:r>
        <w:t xml:space="preserve">и в комплексной огибающей  </w:t>
      </w:r>
      <w:r>
        <w:rPr>
          <w:position w:val="-10"/>
        </w:rPr>
        <w:object w:dxaOrig="2140" w:dyaOrig="380">
          <v:shape id="_x0000_i1052" type="#_x0000_t75" style="width:107.25pt;height:21pt" o:ole="">
            <v:imagedata r:id="rId58" o:title=""/>
          </v:shape>
          <o:OLEObject Type="Embed" ProgID="Equation.3" ShapeID="_x0000_i1052" DrawAspect="Content" ObjectID="_1448431955" r:id="rId59"/>
        </w:object>
      </w:r>
      <w:r>
        <w:t xml:space="preserve"> возникает линейная составляющая фазы </w:t>
      </w:r>
      <w:r>
        <w:rPr>
          <w:position w:val="-10"/>
        </w:rPr>
        <w:object w:dxaOrig="499" w:dyaOrig="320">
          <v:shape id="_x0000_i1053" type="#_x0000_t75" style="width:25.5pt;height:18pt" o:ole="">
            <v:imagedata r:id="rId60" o:title=""/>
          </v:shape>
          <o:OLEObject Type="Embed" ProgID="Equation.3" ShapeID="_x0000_i1053" DrawAspect="Content" ObjectID="_1448431956" r:id="rId61"/>
        </w:object>
      </w:r>
      <w:r>
        <w:t>.</w:t>
      </w:r>
      <w:proofErr w:type="gramEnd"/>
    </w:p>
    <w:p w:rsidR="00C40F6D" w:rsidRDefault="00C40F6D" w:rsidP="00C40F6D">
      <w:pPr>
        <w:pStyle w:val="2"/>
        <w:tabs>
          <w:tab w:val="num" w:pos="0"/>
        </w:tabs>
        <w:jc w:val="both"/>
      </w:pPr>
      <w:r>
        <w:t xml:space="preserve">Из выражений (2) и (3) видно, что вся информация, заключенная в узкополосном сигнале, содержится в его комплексной огибающей </w:t>
      </w:r>
      <w:r>
        <w:rPr>
          <w:position w:val="-10"/>
        </w:rPr>
        <w:object w:dxaOrig="480" w:dyaOrig="360">
          <v:shape id="_x0000_i1054" type="#_x0000_t75" style="width:24pt;height:20.25pt" o:ole="">
            <v:imagedata r:id="rId62" o:title=""/>
          </v:shape>
          <o:OLEObject Type="Embed" ProgID="Equation.3" ShapeID="_x0000_i1054" DrawAspect="Content" ObjectID="_1448431957" r:id="rId63"/>
        </w:object>
      </w:r>
      <w:r>
        <w:t xml:space="preserve">, поэтому можно исключить из рассмотрения при моделировании </w:t>
      </w:r>
      <w:proofErr w:type="gramStart"/>
      <w:r>
        <w:t>комплексную</w:t>
      </w:r>
      <w:proofErr w:type="gramEnd"/>
      <w:r>
        <w:t xml:space="preserve"> несущую  сигнала </w:t>
      </w:r>
      <w:r>
        <w:rPr>
          <w:position w:val="-6"/>
        </w:rPr>
        <w:object w:dxaOrig="499" w:dyaOrig="340">
          <v:shape id="_x0000_i1055" type="#_x0000_t75" style="width:24.75pt;height:21pt" o:ole="">
            <v:imagedata r:id="rId64" o:title=""/>
          </v:shape>
          <o:OLEObject Type="Embed" ProgID="Equation.3" ShapeID="_x0000_i1055" DrawAspect="Content" ObjectID="_1448431958" r:id="rId65"/>
        </w:object>
      </w:r>
      <w:r>
        <w:t xml:space="preserve">. В этом случае интервал дискретизации может быть увеличен по сравнению с методом несущей примерно в </w:t>
      </w:r>
      <w:r>
        <w:rPr>
          <w:position w:val="-12"/>
        </w:rPr>
        <w:object w:dxaOrig="900" w:dyaOrig="360">
          <v:shape id="_x0000_i1056" type="#_x0000_t75" style="width:45.75pt;height:19.5pt" o:ole="">
            <v:imagedata r:id="rId66" o:title=""/>
          </v:shape>
          <o:OLEObject Type="Embed" ProgID="Equation.3" ShapeID="_x0000_i1056" DrawAspect="Content" ObjectID="_1448431959" r:id="rId67"/>
        </w:object>
      </w:r>
      <w:r>
        <w:t xml:space="preserve"> раз.</w:t>
      </w:r>
    </w:p>
    <w:p w:rsidR="00C40F6D" w:rsidRDefault="00C40F6D" w:rsidP="00C40F6D">
      <w:pPr>
        <w:pStyle w:val="2"/>
        <w:tabs>
          <w:tab w:val="num" w:pos="0"/>
        </w:tabs>
        <w:jc w:val="both"/>
      </w:pPr>
      <w:proofErr w:type="gramStart"/>
      <w:r>
        <w:t>Комплексную</w:t>
      </w:r>
      <w:proofErr w:type="gramEnd"/>
      <w:r>
        <w:t xml:space="preserve"> огибающую в (2) можно представить вектором в полярной или декартовой системе координат (рис. 1).</w:t>
      </w:r>
    </w:p>
    <w:p w:rsidR="00C40F6D" w:rsidRDefault="00C40F6D" w:rsidP="00C40F6D">
      <w:pPr>
        <w:pStyle w:val="2"/>
        <w:tabs>
          <w:tab w:val="num" w:pos="0"/>
        </w:tabs>
        <w:jc w:val="both"/>
      </w:pPr>
      <w:r>
        <w:t xml:space="preserve">В первом случае  </w:t>
      </w:r>
      <w:r>
        <w:rPr>
          <w:position w:val="-10"/>
        </w:rPr>
        <w:object w:dxaOrig="720" w:dyaOrig="340">
          <v:shape id="_x0000_i1057" type="#_x0000_t75" style="width:36pt;height:18.75pt" o:ole="">
            <v:imagedata r:id="rId68" o:title=""/>
          </v:shape>
          <o:OLEObject Type="Embed" ProgID="Equation.3" ShapeID="_x0000_i1057" DrawAspect="Content" ObjectID="_1448431960" r:id="rId69"/>
        </w:object>
      </w:r>
      <w:r>
        <w:t xml:space="preserve"> - длина вектора,  </w:t>
      </w:r>
      <w:r>
        <w:rPr>
          <w:position w:val="-12"/>
        </w:rPr>
        <w:object w:dxaOrig="1980" w:dyaOrig="360">
          <v:shape id="_x0000_i1058" type="#_x0000_t75" style="width:76.5pt;height:19.5pt" o:ole="">
            <v:imagedata r:id="rId70" o:title=""/>
          </v:shape>
          <o:OLEObject Type="Embed" ProgID="Equation.3" ShapeID="_x0000_i1058" DrawAspect="Content" ObjectID="_1448431961" r:id="rId71"/>
        </w:object>
      </w:r>
      <w:r>
        <w:t xml:space="preserve"> - угол, характеризующий его направление. Здесь </w:t>
      </w:r>
      <w:r>
        <w:rPr>
          <w:position w:val="-10"/>
        </w:rPr>
        <w:object w:dxaOrig="840" w:dyaOrig="320">
          <v:shape id="_x0000_i1059" type="#_x0000_t75" style="width:42pt;height:18pt" o:ole="">
            <v:imagedata r:id="rId72" o:title=""/>
          </v:shape>
          <o:OLEObject Type="Embed" ProgID="Equation.3" ShapeID="_x0000_i1059" DrawAspect="Content" ObjectID="_1448431962" r:id="rId73"/>
        </w:object>
      </w:r>
      <w:r>
        <w:t xml:space="preserve">- информационный процесс, </w:t>
      </w:r>
      <w:r>
        <w:rPr>
          <w:position w:val="-12"/>
        </w:rPr>
        <w:object w:dxaOrig="380" w:dyaOrig="360">
          <v:shape id="_x0000_i1060" type="#_x0000_t75" style="width:15pt;height:18.75pt" o:ole="">
            <v:imagedata r:id="rId74" o:title=""/>
          </v:shape>
          <o:OLEObject Type="Embed" ProgID="Equation.3" ShapeID="_x0000_i1060" DrawAspect="Content" ObjectID="_1448431963" r:id="rId75"/>
        </w:object>
      </w:r>
      <w:r>
        <w:t xml:space="preserve"> - начальная фаза. </w:t>
      </w:r>
    </w:p>
    <w:p w:rsidR="00C40F6D" w:rsidRDefault="00C40F6D" w:rsidP="00C40F6D">
      <w:pPr>
        <w:pStyle w:val="2"/>
        <w:tabs>
          <w:tab w:val="num" w:pos="0"/>
        </w:tabs>
        <w:jc w:val="both"/>
      </w:pPr>
      <w:r>
        <w:t xml:space="preserve">Во  втором  случае    </w:t>
      </w:r>
      <w:r>
        <w:rPr>
          <w:position w:val="-10"/>
        </w:rPr>
        <w:object w:dxaOrig="2820" w:dyaOrig="360">
          <v:shape id="_x0000_i1061" type="#_x0000_t75" style="width:141pt;height:22.5pt" o:ole="">
            <v:imagedata r:id="rId76" o:title=""/>
          </v:shape>
          <o:OLEObject Type="Embed" ProgID="Equation.3" ShapeID="_x0000_i1061" DrawAspect="Content" ObjectID="_1448431964" r:id="rId77"/>
        </w:object>
      </w:r>
      <w:r>
        <w:t xml:space="preserve">  - вектор,  где  </w:t>
      </w:r>
      <w:r>
        <w:rPr>
          <w:position w:val="-10"/>
        </w:rPr>
        <w:object w:dxaOrig="800" w:dyaOrig="340">
          <v:shape id="_x0000_i1062" type="#_x0000_t75" style="width:40.5pt;height:20.25pt" o:ole="">
            <v:imagedata r:id="rId78" o:title=""/>
          </v:shape>
          <o:OLEObject Type="Embed" ProgID="Equation.3" ShapeID="_x0000_i1062" DrawAspect="Content" ObjectID="_1448431965" r:id="rId79"/>
        </w:object>
      </w:r>
      <w:r>
        <w:t xml:space="preserve"> и </w:t>
      </w:r>
      <w:r>
        <w:rPr>
          <w:position w:val="-10"/>
        </w:rPr>
        <w:object w:dxaOrig="840" w:dyaOrig="340">
          <v:shape id="_x0000_i1063" type="#_x0000_t75" style="width:42pt;height:19.5pt" o:ole="">
            <v:imagedata r:id="rId80" o:title=""/>
          </v:shape>
          <o:OLEObject Type="Embed" ProgID="Equation.3" ShapeID="_x0000_i1063" DrawAspect="Content" ObjectID="_1448431966" r:id="rId81"/>
        </w:object>
      </w:r>
      <w:r>
        <w:t xml:space="preserve"> - квадратурные составляющие (проекции вектора на ортогональные оси). Из рис. 1 нетрудно установить соотношения, позволяющие осуществить переход от представления  комплексной огибающей в полярной системе координат </w:t>
      </w:r>
      <w:proofErr w:type="gramStart"/>
      <w:r>
        <w:t>к</w:t>
      </w:r>
      <w:proofErr w:type="gramEnd"/>
      <w:r>
        <w:t xml:space="preserve"> декартовой:</w:t>
      </w:r>
    </w:p>
    <w:p w:rsidR="00C40F6D" w:rsidRDefault="00C40F6D" w:rsidP="00C40F6D">
      <w:pPr>
        <w:pStyle w:val="2"/>
        <w:tabs>
          <w:tab w:val="num" w:pos="0"/>
        </w:tabs>
        <w:jc w:val="both"/>
      </w:pPr>
      <w:r>
        <w:t xml:space="preserve">                                 </w:t>
      </w:r>
      <w:r>
        <w:rPr>
          <w:position w:val="-12"/>
        </w:rPr>
        <w:object w:dxaOrig="4120" w:dyaOrig="360">
          <v:shape id="_x0000_i1064" type="#_x0000_t75" style="width:205.5pt;height:20.25pt" o:ole="">
            <v:imagedata r:id="rId82" o:title=""/>
          </v:shape>
          <o:OLEObject Type="Embed" ProgID="Equation.3" ShapeID="_x0000_i1064" DrawAspect="Content" ObjectID="_1448431967" r:id="rId83"/>
        </w:object>
      </w:r>
      <w:r>
        <w:t>,</w:t>
      </w:r>
    </w:p>
    <w:p w:rsidR="00C40F6D" w:rsidRDefault="00C40F6D" w:rsidP="00C40F6D">
      <w:pPr>
        <w:pStyle w:val="2"/>
        <w:tabs>
          <w:tab w:val="num" w:pos="0"/>
        </w:tabs>
        <w:jc w:val="right"/>
      </w:pPr>
      <w:r>
        <w:t>(4)</w:t>
      </w:r>
    </w:p>
    <w:p w:rsidR="00C40F6D" w:rsidRDefault="00C40F6D" w:rsidP="00C40F6D">
      <w:pPr>
        <w:pStyle w:val="2"/>
        <w:tabs>
          <w:tab w:val="num" w:pos="0"/>
        </w:tabs>
        <w:jc w:val="both"/>
      </w:pPr>
      <w:r>
        <w:t xml:space="preserve">                                 </w:t>
      </w:r>
      <w:r>
        <w:rPr>
          <w:position w:val="-12"/>
        </w:rPr>
        <w:object w:dxaOrig="4099" w:dyaOrig="360">
          <v:shape id="_x0000_i1065" type="#_x0000_t75" style="width:204.75pt;height:20.25pt" o:ole="">
            <v:imagedata r:id="rId84" o:title=""/>
          </v:shape>
          <o:OLEObject Type="Embed" ProgID="Equation.3" ShapeID="_x0000_i1065" DrawAspect="Content" ObjectID="_1448431968" r:id="rId85"/>
        </w:object>
      </w:r>
      <w:r>
        <w:t xml:space="preserve">,              </w:t>
      </w:r>
    </w:p>
    <w:p w:rsidR="00C40F6D" w:rsidRDefault="00C40F6D" w:rsidP="00C40F6D">
      <w:pPr>
        <w:pStyle w:val="2"/>
        <w:tabs>
          <w:tab w:val="num" w:pos="0"/>
        </w:tabs>
        <w:jc w:val="both"/>
      </w:pPr>
    </w:p>
    <w:p w:rsidR="00C40F6D" w:rsidRDefault="00C40F6D" w:rsidP="00C40F6D">
      <w:pPr>
        <w:pStyle w:val="2"/>
        <w:tabs>
          <w:tab w:val="num" w:pos="0"/>
        </w:tabs>
        <w:ind w:firstLine="0"/>
        <w:jc w:val="both"/>
      </w:pPr>
      <w:r>
        <w:t xml:space="preserve">и от декартовой системы  </w:t>
      </w:r>
      <w:proofErr w:type="gramStart"/>
      <w:r>
        <w:t>к</w:t>
      </w:r>
      <w:proofErr w:type="gramEnd"/>
      <w:r>
        <w:t xml:space="preserve"> полярной:</w:t>
      </w:r>
    </w:p>
    <w:p w:rsidR="00C40F6D" w:rsidRDefault="00C40F6D" w:rsidP="00C40F6D">
      <w:pPr>
        <w:pStyle w:val="2"/>
        <w:tabs>
          <w:tab w:val="num" w:pos="0"/>
        </w:tabs>
        <w:ind w:firstLine="0"/>
        <w:jc w:val="both"/>
      </w:pPr>
    </w:p>
    <w:p w:rsidR="00C40F6D" w:rsidRDefault="00C40F6D" w:rsidP="00C40F6D">
      <w:pPr>
        <w:pStyle w:val="2"/>
        <w:tabs>
          <w:tab w:val="num" w:pos="0"/>
        </w:tabs>
        <w:jc w:val="both"/>
      </w:pPr>
      <w:r>
        <w:t xml:space="preserve">                                  </w:t>
      </w:r>
      <w:r>
        <w:rPr>
          <w:position w:val="-12"/>
        </w:rPr>
        <w:object w:dxaOrig="3019" w:dyaOrig="440">
          <v:shape id="_x0000_i1066" type="#_x0000_t75" style="width:150.75pt;height:21.75pt" o:ole="">
            <v:imagedata r:id="rId86" o:title=""/>
          </v:shape>
          <o:OLEObject Type="Embed" ProgID="Equation.3" ShapeID="_x0000_i1066" DrawAspect="Content" ObjectID="_1448431969" r:id="rId87"/>
        </w:object>
      </w:r>
      <w:r>
        <w:t>,</w:t>
      </w:r>
    </w:p>
    <w:p w:rsidR="00C40F6D" w:rsidRDefault="00C40F6D" w:rsidP="00C40F6D">
      <w:pPr>
        <w:pStyle w:val="2"/>
        <w:tabs>
          <w:tab w:val="num" w:pos="0"/>
        </w:tabs>
        <w:jc w:val="right"/>
      </w:pPr>
      <w:r>
        <w:t>(5)</w:t>
      </w:r>
    </w:p>
    <w:p w:rsidR="00C40F6D" w:rsidRDefault="00C40F6D" w:rsidP="00C40F6D">
      <w:pPr>
        <w:pStyle w:val="2"/>
        <w:tabs>
          <w:tab w:val="num" w:pos="0"/>
        </w:tabs>
        <w:jc w:val="both"/>
      </w:pPr>
      <w:r>
        <w:t xml:space="preserve">                             </w:t>
      </w:r>
      <w:r>
        <w:rPr>
          <w:position w:val="-12"/>
        </w:rPr>
        <w:object w:dxaOrig="5100" w:dyaOrig="360">
          <v:shape id="_x0000_i1067" type="#_x0000_t75" style="width:230.25pt;height:20.25pt" o:ole="">
            <v:imagedata r:id="rId88" o:title=""/>
          </v:shape>
          <o:OLEObject Type="Embed" ProgID="Equation.3" ShapeID="_x0000_i1067" DrawAspect="Content" ObjectID="_1448431970" r:id="rId89"/>
        </w:object>
      </w:r>
      <w:r>
        <w:t>.</w:t>
      </w:r>
    </w:p>
    <w:tbl>
      <w:tblPr>
        <w:tblW w:w="0" w:type="auto"/>
        <w:tblBorders>
          <w:insideH w:val="single" w:sz="4" w:space="0" w:color="auto"/>
          <w:insideV w:val="single" w:sz="4" w:space="0" w:color="auto"/>
        </w:tblBorders>
        <w:tblLook w:val="0000"/>
      </w:tblPr>
      <w:tblGrid>
        <w:gridCol w:w="8897"/>
        <w:gridCol w:w="957"/>
      </w:tblGrid>
      <w:tr w:rsidR="00C40F6D" w:rsidTr="00BE0071">
        <w:tblPrEx>
          <w:tblCellMar>
            <w:top w:w="0" w:type="dxa"/>
            <w:bottom w:w="0" w:type="dxa"/>
          </w:tblCellMar>
        </w:tblPrEx>
        <w:tc>
          <w:tcPr>
            <w:tcW w:w="8897" w:type="dxa"/>
            <w:tcBorders>
              <w:top w:val="nil"/>
              <w:bottom w:val="nil"/>
              <w:right w:val="nil"/>
            </w:tcBorders>
          </w:tcPr>
          <w:p w:rsidR="00C40F6D" w:rsidRDefault="00C40F6D" w:rsidP="00BE0071">
            <w:pPr>
              <w:pStyle w:val="2"/>
              <w:tabs>
                <w:tab w:val="num" w:pos="0"/>
              </w:tabs>
              <w:ind w:firstLine="0"/>
              <w:jc w:val="both"/>
            </w:pPr>
          </w:p>
          <w:p w:rsidR="00C40F6D" w:rsidRDefault="00C40F6D" w:rsidP="00BE0071">
            <w:pPr>
              <w:pStyle w:val="2"/>
              <w:tabs>
                <w:tab w:val="num" w:pos="0"/>
              </w:tabs>
              <w:ind w:firstLine="0"/>
              <w:jc w:val="both"/>
            </w:pPr>
            <w:r>
              <w:rPr>
                <w:noProof/>
                <w:sz w:val="20"/>
              </w:rPr>
              <w:pict>
                <v:shapetype id="_x0000_t202" coordsize="21600,21600" o:spt="202" path="m,l,21600r21600,l21600,xe">
                  <v:stroke joinstyle="miter"/>
                  <v:path gradientshapeok="t" o:connecttype="rect"/>
                </v:shapetype>
                <v:shape id="_x0000_s1038" type="#_x0000_t202" style="position:absolute;left:0;text-align:left;margin-left:154.65pt;margin-top:2.55pt;width:27.45pt;height:22.75pt;z-index:251672576" stroked="f">
                  <v:textbox style="mso-next-textbox:#_x0000_s1038">
                    <w:txbxContent>
                      <w:p w:rsidR="00C40F6D" w:rsidRDefault="00C40F6D" w:rsidP="00C40F6D">
                        <w:pPr>
                          <w:ind w:right="-176"/>
                          <w:rPr>
                            <w:vertAlign w:val="subscript"/>
                            <w:lang w:val="en-US"/>
                          </w:rPr>
                        </w:pPr>
                        <w:r>
                          <w:rPr>
                            <w:i/>
                            <w:iCs/>
                            <w:lang w:val="en-US"/>
                          </w:rPr>
                          <w:t>U</w:t>
                        </w:r>
                        <w:r>
                          <w:rPr>
                            <w:vertAlign w:val="subscript"/>
                            <w:lang w:val="en-US"/>
                          </w:rPr>
                          <w:t>2</w:t>
                        </w:r>
                      </w:p>
                    </w:txbxContent>
                  </v:textbox>
                </v:shape>
              </w:pict>
            </w:r>
            <w:r>
              <w:rPr>
                <w:noProof/>
                <w:sz w:val="20"/>
              </w:rPr>
              <w:pict>
                <v:line id="_x0000_s1040" style="position:absolute;left:0;text-align:left;flip:y;z-index:251674624" from="182.9pt,1.15pt" to="182.9pt,157.35pt">
                  <v:stroke endarrow="block"/>
                </v:line>
              </w:pict>
            </w:r>
            <w:r>
              <w:rPr>
                <w:noProof/>
                <w:sz w:val="20"/>
              </w:rPr>
              <w:pict>
                <v:shape id="_x0000_s1037" type="#_x0000_t202" style="position:absolute;left:0;text-align:left;margin-left:134.75pt;margin-top:50.3pt;width:57.8pt;height:21.6pt;z-index:251671552" stroked="f">
                  <v:textbox style="mso-next-textbox:#_x0000_s1037">
                    <w:txbxContent>
                      <w:p w:rsidR="00C40F6D" w:rsidRDefault="00C40F6D" w:rsidP="00C40F6D">
                        <w:pPr>
                          <w:ind w:right="-176"/>
                          <w:rPr>
                            <w:lang w:val="en-US"/>
                          </w:rPr>
                        </w:pPr>
                        <w:proofErr w:type="gramStart"/>
                        <w:r>
                          <w:rPr>
                            <w:i/>
                            <w:iCs/>
                            <w:lang w:val="en-US"/>
                          </w:rPr>
                          <w:t>U</w:t>
                        </w:r>
                        <w:r>
                          <w:rPr>
                            <w:vertAlign w:val="subscript"/>
                            <w:lang w:val="en-US"/>
                          </w:rPr>
                          <w:t>2</w:t>
                        </w:r>
                        <w:r>
                          <w:rPr>
                            <w:lang w:val="en-US"/>
                          </w:rPr>
                          <w:t>(</w:t>
                        </w:r>
                        <w:proofErr w:type="gramEnd"/>
                        <w:r>
                          <w:rPr>
                            <w:lang w:val="en-US"/>
                          </w:rPr>
                          <w:sym w:font="Symbol" w:char="F06C"/>
                        </w:r>
                        <w:r>
                          <w:rPr>
                            <w:lang w:val="en-US"/>
                          </w:rPr>
                          <w:t xml:space="preserve">, </w:t>
                        </w:r>
                        <w:r>
                          <w:rPr>
                            <w:i/>
                            <w:iCs/>
                            <w:lang w:val="en-US"/>
                          </w:rPr>
                          <w:t>t</w:t>
                        </w:r>
                        <w:r>
                          <w:rPr>
                            <w:lang w:val="en-US"/>
                          </w:rPr>
                          <w:t>)</w:t>
                        </w:r>
                      </w:p>
                    </w:txbxContent>
                  </v:textbox>
                </v:shape>
              </w:pict>
            </w:r>
            <w:r>
              <w:rPr>
                <w:noProof/>
                <w:sz w:val="20"/>
              </w:rPr>
              <w:pict>
                <v:line id="_x0000_s1046" style="position:absolute;left:0;text-align:left;flip:x;z-index:251680768" from="250.5pt,60.1pt" to="253.5pt,68.65pt" strokeweight="1pt"/>
              </w:pict>
            </w:r>
            <w:r>
              <w:rPr>
                <w:noProof/>
                <w:sz w:val="20"/>
              </w:rPr>
              <w:pict>
                <v:line id="_x0000_s1045" style="position:absolute;left:0;text-align:left;flip:x;z-index:251679744" from="246.15pt,60.1pt" to="253.5pt,65.8pt" strokeweight="1pt"/>
              </w:pict>
            </w:r>
            <w:r>
              <w:rPr>
                <w:noProof/>
                <w:sz w:val="20"/>
              </w:rPr>
              <w:pict>
                <v:line id="_x0000_s1044" style="position:absolute;left:0;text-align:left;flip:y;z-index:251678720" from="182.9pt,60.15pt" to="253.55pt,157.3pt" strokeweight="1.5pt"/>
              </w:pict>
            </w:r>
            <w:r>
              <w:rPr>
                <w:noProof/>
                <w:sz w:val="20"/>
              </w:rPr>
              <w:pict>
                <v:line id="_x0000_s1043" style="position:absolute;left:0;text-align:left;flip:x;z-index:251677696" from="182.9pt,60.15pt" to="253.55pt,60.15pt">
                  <v:stroke dashstyle="dash"/>
                </v:line>
              </w:pict>
            </w:r>
            <w:r>
              <w:rPr>
                <w:noProof/>
                <w:sz w:val="20"/>
              </w:rPr>
              <w:pict>
                <v:line id="_x0000_s1042" style="position:absolute;left:0;text-align:left;z-index:251676672" from="253.55pt,60.15pt" to="253.55pt,157.3pt">
                  <v:stroke dashstyle="dash"/>
                </v:line>
              </w:pict>
            </w:r>
            <w:r>
              <w:rPr>
                <w:noProof/>
                <w:sz w:val="20"/>
              </w:rPr>
              <w:pict>
                <v:line id="_x0000_s1053" style="position:absolute;left:0;text-align:left;flip:x;z-index:251687936" from="219.15pt,132.4pt" to="231.15pt,141.4pt"/>
              </w:pict>
            </w:r>
            <w:r>
              <w:rPr>
                <w:noProof/>
                <w:sz w:val="20"/>
              </w:rPr>
              <w:pict>
                <v:line id="_x0000_s1048" style="position:absolute;left:0;text-align:left;flip:y;z-index:251682816" from="203.25pt,129.7pt" to="208.35pt,130pt"/>
              </w:pict>
            </w:r>
            <w:r>
              <w:rPr>
                <w:noProof/>
                <w:sz w:val="20"/>
              </w:rPr>
              <w:pict>
                <v:line id="_x0000_s1049" style="position:absolute;left:0;text-align:left;z-index:251683840" from="203.1pt,130pt" to="206.85pt,133.45pt"/>
              </w:pict>
            </w:r>
            <w:r>
              <w:rPr>
                <w:noProof/>
                <w:sz w:val="20"/>
              </w:rPr>
              <w:pic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47" type="#_x0000_t19" style="position:absolute;left:0;text-align:left;margin-left:202.4pt;margin-top:130.2pt;width:16.25pt;height:27.2pt;z-index:251681792"/>
              </w:pict>
            </w:r>
            <w:r>
              <w:rPr>
                <w:noProof/>
                <w:sz w:val="20"/>
              </w:rPr>
              <w:pict>
                <v:line id="_x0000_s1041" style="position:absolute;left:0;text-align:left;z-index:251675648" from="182.9pt,157.3pt" to="371.75pt,157.3pt">
                  <v:stroke endarrow="block"/>
                </v:line>
              </w:pict>
            </w:r>
            <w:r>
              <w:rPr>
                <w:noProof/>
                <w:sz w:val="20"/>
              </w:rPr>
              <w:pict>
                <v:shape id="_x0000_s1050" type="#_x0000_t202" style="position:absolute;left:0;text-align:left;margin-left:227.75pt;margin-top:160.55pt;width:57.8pt;height:21.6pt;z-index:251684864" stroked="f">
                  <v:textbox style="mso-next-textbox:#_x0000_s1050">
                    <w:txbxContent>
                      <w:p w:rsidR="00C40F6D" w:rsidRDefault="00C40F6D" w:rsidP="00C40F6D">
                        <w:pPr>
                          <w:ind w:right="-176"/>
                          <w:rPr>
                            <w:lang w:val="en-US"/>
                          </w:rPr>
                        </w:pPr>
                        <w:proofErr w:type="gramStart"/>
                        <w:r>
                          <w:rPr>
                            <w:i/>
                            <w:iCs/>
                            <w:lang w:val="en-US"/>
                          </w:rPr>
                          <w:t>U</w:t>
                        </w:r>
                        <w:r>
                          <w:rPr>
                            <w:vertAlign w:val="subscript"/>
                            <w:lang w:val="en-US"/>
                          </w:rPr>
                          <w:t>1</w:t>
                        </w:r>
                        <w:r>
                          <w:rPr>
                            <w:lang w:val="en-US"/>
                          </w:rPr>
                          <w:t>(</w:t>
                        </w:r>
                        <w:proofErr w:type="gramEnd"/>
                        <w:r>
                          <w:rPr>
                            <w:lang w:val="en-US"/>
                          </w:rPr>
                          <w:sym w:font="Symbol" w:char="F06C"/>
                        </w:r>
                        <w:r>
                          <w:rPr>
                            <w:lang w:val="en-US"/>
                          </w:rPr>
                          <w:t xml:space="preserve">, </w:t>
                        </w:r>
                        <w:r>
                          <w:rPr>
                            <w:i/>
                            <w:iCs/>
                            <w:lang w:val="en-US"/>
                          </w:rPr>
                          <w:t>t</w:t>
                        </w:r>
                        <w:r>
                          <w:rPr>
                            <w:lang w:val="en-US"/>
                          </w:rPr>
                          <w:t>)</w:t>
                        </w:r>
                      </w:p>
                    </w:txbxContent>
                  </v:textbox>
                </v:shape>
              </w:pict>
            </w:r>
            <w:r>
              <w:rPr>
                <w:noProof/>
                <w:sz w:val="20"/>
              </w:rPr>
              <w:pict>
                <v:shape id="_x0000_s1039" type="#_x0000_t202" style="position:absolute;left:0;text-align:left;margin-left:339.9pt;margin-top:158.9pt;width:27.45pt;height:19pt;z-index:251673600" stroked="f">
                  <v:textbox style="mso-next-textbox:#_x0000_s1039">
                    <w:txbxContent>
                      <w:p w:rsidR="00C40F6D" w:rsidRDefault="00C40F6D" w:rsidP="00C40F6D">
                        <w:pPr>
                          <w:ind w:right="-176"/>
                          <w:rPr>
                            <w:vertAlign w:val="subscript"/>
                            <w:lang w:val="en-US"/>
                          </w:rPr>
                        </w:pPr>
                        <w:r>
                          <w:rPr>
                            <w:i/>
                            <w:iCs/>
                            <w:lang w:val="en-US"/>
                          </w:rPr>
                          <w:t>U</w:t>
                        </w:r>
                        <w:r>
                          <w:rPr>
                            <w:vertAlign w:val="subscript"/>
                            <w:lang w:val="en-US"/>
                          </w:rPr>
                          <w:t>1</w:t>
                        </w:r>
                      </w:p>
                    </w:txbxContent>
                  </v:textbox>
                </v:shape>
              </w:pict>
            </w:r>
          </w:p>
          <w:p w:rsidR="00C40F6D" w:rsidRDefault="00C40F6D" w:rsidP="00BE0071">
            <w:pPr>
              <w:pStyle w:val="2"/>
              <w:tabs>
                <w:tab w:val="num" w:pos="0"/>
              </w:tabs>
              <w:ind w:firstLine="0"/>
              <w:jc w:val="both"/>
            </w:pPr>
          </w:p>
          <w:p w:rsidR="00C40F6D" w:rsidRDefault="00C40F6D" w:rsidP="00BE0071">
            <w:pPr>
              <w:pStyle w:val="2"/>
              <w:tabs>
                <w:tab w:val="num" w:pos="0"/>
              </w:tabs>
              <w:ind w:firstLine="0"/>
              <w:jc w:val="both"/>
            </w:pPr>
            <w:r>
              <w:rPr>
                <w:noProof/>
                <w:sz w:val="20"/>
              </w:rPr>
              <w:pict>
                <v:shape id="_x0000_s1051" type="#_x0000_t202" style="position:absolute;left:0;text-align:left;margin-left:253.5pt;margin-top:13.85pt;width:57.8pt;height:21.6pt;z-index:251685888" stroked="f">
                  <v:textbox style="mso-next-textbox:#_x0000_s1051">
                    <w:txbxContent>
                      <w:p w:rsidR="00C40F6D" w:rsidRDefault="00C40F6D" w:rsidP="00C40F6D">
                        <w:pPr>
                          <w:ind w:right="-176"/>
                          <w:rPr>
                            <w:lang w:val="en-US"/>
                          </w:rPr>
                        </w:pPr>
                        <w:r>
                          <w:rPr>
                            <w:i/>
                            <w:iCs/>
                            <w:lang w:val="en-US"/>
                          </w:rPr>
                          <w:t>U</w:t>
                        </w:r>
                        <w:r>
                          <w:rPr>
                            <w:lang w:val="en-US"/>
                          </w:rPr>
                          <w:t xml:space="preserve"> (</w:t>
                        </w:r>
                        <w:r>
                          <w:rPr>
                            <w:lang w:val="en-US"/>
                          </w:rPr>
                          <w:sym w:font="Symbol" w:char="F06C"/>
                        </w:r>
                        <w:r>
                          <w:rPr>
                            <w:lang w:val="en-US"/>
                          </w:rPr>
                          <w:t xml:space="preserve">, </w:t>
                        </w:r>
                        <w:r>
                          <w:rPr>
                            <w:i/>
                            <w:iCs/>
                            <w:lang w:val="en-US"/>
                          </w:rPr>
                          <w:t>t</w:t>
                        </w:r>
                        <w:r>
                          <w:rPr>
                            <w:lang w:val="en-US"/>
                          </w:rPr>
                          <w:t>)</w:t>
                        </w:r>
                      </w:p>
                    </w:txbxContent>
                  </v:textbox>
                </v:shape>
              </w:pict>
            </w:r>
          </w:p>
          <w:p w:rsidR="00C40F6D" w:rsidRDefault="00C40F6D" w:rsidP="00BE0071">
            <w:pPr>
              <w:pStyle w:val="2"/>
              <w:tabs>
                <w:tab w:val="num" w:pos="0"/>
              </w:tabs>
              <w:ind w:firstLine="0"/>
              <w:jc w:val="both"/>
            </w:pPr>
          </w:p>
          <w:p w:rsidR="00C40F6D" w:rsidRDefault="00C40F6D" w:rsidP="00BE0071">
            <w:pPr>
              <w:pStyle w:val="2"/>
              <w:tabs>
                <w:tab w:val="num" w:pos="0"/>
              </w:tabs>
              <w:ind w:firstLine="0"/>
              <w:jc w:val="both"/>
            </w:pPr>
          </w:p>
          <w:p w:rsidR="00C40F6D" w:rsidRDefault="00C40F6D" w:rsidP="00BE0071">
            <w:pPr>
              <w:pStyle w:val="2"/>
              <w:tabs>
                <w:tab w:val="num" w:pos="0"/>
              </w:tabs>
              <w:ind w:firstLine="0"/>
              <w:jc w:val="both"/>
            </w:pPr>
          </w:p>
          <w:p w:rsidR="00C40F6D" w:rsidRDefault="00C40F6D" w:rsidP="00BE0071">
            <w:pPr>
              <w:pStyle w:val="2"/>
              <w:tabs>
                <w:tab w:val="num" w:pos="0"/>
              </w:tabs>
              <w:ind w:firstLine="0"/>
              <w:jc w:val="both"/>
            </w:pPr>
          </w:p>
          <w:p w:rsidR="00C40F6D" w:rsidRDefault="00C40F6D" w:rsidP="00BE0071">
            <w:pPr>
              <w:pStyle w:val="2"/>
              <w:tabs>
                <w:tab w:val="num" w:pos="0"/>
              </w:tabs>
              <w:ind w:firstLine="0"/>
              <w:jc w:val="both"/>
            </w:pPr>
            <w:r>
              <w:rPr>
                <w:noProof/>
                <w:sz w:val="20"/>
              </w:rPr>
              <w:pict>
                <v:shape id="_x0000_s1052" type="#_x0000_t202" style="position:absolute;left:0;text-align:left;margin-left:228.9pt;margin-top:7pt;width:90.95pt;height:25.95pt;z-index:251686912" stroked="f">
                  <v:textbox style="mso-next-textbox:#_x0000_s1052">
                    <w:txbxContent>
                      <w:p w:rsidR="00C40F6D" w:rsidRDefault="00C40F6D" w:rsidP="00C40F6D">
                        <w:pPr>
                          <w:ind w:right="-176"/>
                          <w:rPr>
                            <w:lang w:val="en-US"/>
                          </w:rPr>
                        </w:pPr>
                        <w:r>
                          <w:rPr>
                            <w:position w:val="-12"/>
                          </w:rPr>
                          <w:object w:dxaOrig="1980" w:dyaOrig="360">
                            <v:shape id="_x0000_i1130" type="#_x0000_t75" style="width:76.5pt;height:18.75pt" o:ole="">
                              <v:imagedata r:id="rId90" o:title=""/>
                            </v:shape>
                            <o:OLEObject Type="Embed" ProgID="Equation.3" ShapeID="_x0000_i1130" DrawAspect="Content" ObjectID="_1448432033" r:id="rId91"/>
                          </w:object>
                        </w:r>
                      </w:p>
                    </w:txbxContent>
                  </v:textbox>
                </v:shape>
              </w:pict>
            </w:r>
          </w:p>
          <w:p w:rsidR="00C40F6D" w:rsidRDefault="00C40F6D" w:rsidP="00BE0071">
            <w:pPr>
              <w:pStyle w:val="2"/>
              <w:tabs>
                <w:tab w:val="num" w:pos="0"/>
              </w:tabs>
              <w:ind w:firstLine="0"/>
              <w:jc w:val="both"/>
            </w:pPr>
          </w:p>
          <w:p w:rsidR="00C40F6D" w:rsidRDefault="00C40F6D" w:rsidP="00BE0071">
            <w:pPr>
              <w:pStyle w:val="2"/>
              <w:tabs>
                <w:tab w:val="num" w:pos="0"/>
              </w:tabs>
              <w:ind w:firstLine="0"/>
              <w:jc w:val="both"/>
            </w:pPr>
          </w:p>
          <w:p w:rsidR="00C40F6D" w:rsidRDefault="00C40F6D" w:rsidP="00BE0071">
            <w:pPr>
              <w:pStyle w:val="2"/>
              <w:tabs>
                <w:tab w:val="num" w:pos="0"/>
              </w:tabs>
              <w:ind w:firstLine="0"/>
              <w:jc w:val="both"/>
            </w:pPr>
          </w:p>
          <w:p w:rsidR="00C40F6D" w:rsidRDefault="00C40F6D" w:rsidP="00BE0071">
            <w:pPr>
              <w:pStyle w:val="2"/>
              <w:tabs>
                <w:tab w:val="num" w:pos="0"/>
              </w:tabs>
              <w:ind w:firstLine="0"/>
              <w:jc w:val="both"/>
            </w:pPr>
          </w:p>
          <w:p w:rsidR="00C40F6D" w:rsidRDefault="00C40F6D" w:rsidP="00BE0071">
            <w:pPr>
              <w:pStyle w:val="2"/>
              <w:tabs>
                <w:tab w:val="num" w:pos="0"/>
              </w:tabs>
              <w:ind w:firstLine="0"/>
              <w:jc w:val="center"/>
            </w:pPr>
            <w:r>
              <w:t>Рис. 1</w:t>
            </w:r>
          </w:p>
          <w:p w:rsidR="00C40F6D" w:rsidRDefault="00C40F6D" w:rsidP="00BE0071">
            <w:pPr>
              <w:pStyle w:val="2"/>
              <w:tabs>
                <w:tab w:val="num" w:pos="0"/>
              </w:tabs>
              <w:ind w:firstLine="0"/>
              <w:jc w:val="both"/>
            </w:pPr>
          </w:p>
        </w:tc>
        <w:tc>
          <w:tcPr>
            <w:tcW w:w="957" w:type="dxa"/>
            <w:tcBorders>
              <w:top w:val="nil"/>
              <w:left w:val="nil"/>
              <w:bottom w:val="nil"/>
            </w:tcBorders>
          </w:tcPr>
          <w:p w:rsidR="00C40F6D" w:rsidRDefault="00C40F6D" w:rsidP="00BE0071">
            <w:pPr>
              <w:pStyle w:val="2"/>
              <w:tabs>
                <w:tab w:val="num" w:pos="0"/>
              </w:tabs>
              <w:ind w:firstLine="459"/>
              <w:jc w:val="both"/>
            </w:pPr>
          </w:p>
        </w:tc>
      </w:tr>
    </w:tbl>
    <w:p w:rsidR="00C40F6D" w:rsidRDefault="00C40F6D" w:rsidP="00C40F6D">
      <w:pPr>
        <w:pStyle w:val="2"/>
        <w:tabs>
          <w:tab w:val="num" w:pos="0"/>
        </w:tabs>
        <w:jc w:val="both"/>
      </w:pPr>
    </w:p>
    <w:p w:rsidR="00C40F6D" w:rsidRDefault="00C40F6D" w:rsidP="00C40F6D">
      <w:pPr>
        <w:pStyle w:val="2"/>
        <w:tabs>
          <w:tab w:val="num" w:pos="0"/>
        </w:tabs>
        <w:ind w:firstLine="0"/>
        <w:jc w:val="both"/>
      </w:pPr>
      <w:r>
        <w:t>Эти соотношения играют важную роль при формировании алгоритмов преобразования комплексной огибающей сигналов и помех.</w:t>
      </w:r>
    </w:p>
    <w:p w:rsidR="00C40F6D" w:rsidRDefault="00C40F6D" w:rsidP="00C40F6D">
      <w:pPr>
        <w:pStyle w:val="2"/>
        <w:tabs>
          <w:tab w:val="num" w:pos="0"/>
        </w:tabs>
        <w:jc w:val="both"/>
      </w:pPr>
      <w:r>
        <w:t xml:space="preserve">Рассмотрим простейший случай формирования </w:t>
      </w:r>
      <w:proofErr w:type="gramStart"/>
      <w:r>
        <w:t>комплексной</w:t>
      </w:r>
      <w:proofErr w:type="gramEnd"/>
      <w:r>
        <w:t xml:space="preserve"> огибающей гармонического сигнала </w:t>
      </w:r>
      <w:r>
        <w:rPr>
          <w:position w:val="-12"/>
        </w:rPr>
        <w:object w:dxaOrig="2480" w:dyaOrig="360">
          <v:shape id="_x0000_i1068" type="#_x0000_t75" style="width:123.75pt;height:20.25pt" o:ole="">
            <v:imagedata r:id="rId92" o:title=""/>
          </v:shape>
          <o:OLEObject Type="Embed" ProgID="Equation.3" ShapeID="_x0000_i1068" DrawAspect="Content" ObjectID="_1448431971" r:id="rId93"/>
        </w:object>
      </w:r>
      <w:r>
        <w:t xml:space="preserve">. </w:t>
      </w:r>
    </w:p>
    <w:p w:rsidR="00C40F6D" w:rsidRDefault="00C40F6D" w:rsidP="00C40F6D">
      <w:pPr>
        <w:pStyle w:val="2"/>
        <w:tabs>
          <w:tab w:val="num" w:pos="0"/>
        </w:tabs>
        <w:jc w:val="both"/>
      </w:pPr>
      <w:r>
        <w:t xml:space="preserve">Комплексная огибающая гармонического сигнала </w:t>
      </w:r>
      <w:r>
        <w:rPr>
          <w:position w:val="-12"/>
        </w:rPr>
        <w:object w:dxaOrig="499" w:dyaOrig="380">
          <v:shape id="_x0000_i1069" type="#_x0000_t75" style="width:24.75pt;height:19.5pt" o:ole="">
            <v:imagedata r:id="rId94" o:title=""/>
          </v:shape>
          <o:OLEObject Type="Embed" ProgID="Equation.3" ShapeID="_x0000_i1069" DrawAspect="Content" ObjectID="_1448431972" r:id="rId95"/>
        </w:object>
      </w:r>
      <w:r>
        <w:t xml:space="preserve"> будет иметь вид</w:t>
      </w:r>
    </w:p>
    <w:p w:rsidR="00C40F6D" w:rsidRDefault="00C40F6D" w:rsidP="00C40F6D">
      <w:pPr>
        <w:pStyle w:val="2"/>
        <w:tabs>
          <w:tab w:val="num" w:pos="0"/>
        </w:tabs>
        <w:jc w:val="both"/>
      </w:pPr>
      <w:r>
        <w:t xml:space="preserve">                                          </w:t>
      </w:r>
      <w:r>
        <w:rPr>
          <w:position w:val="-12"/>
        </w:rPr>
        <w:object w:dxaOrig="2280" w:dyaOrig="400">
          <v:shape id="_x0000_i1070" type="#_x0000_t75" style="width:114pt;height:21.75pt" o:ole="">
            <v:imagedata r:id="rId96" o:title=""/>
          </v:shape>
          <o:OLEObject Type="Embed" ProgID="Equation.3" ShapeID="_x0000_i1070" DrawAspect="Content" ObjectID="_1448431973" r:id="rId97"/>
        </w:object>
      </w:r>
      <w:r>
        <w:t>,</w:t>
      </w:r>
    </w:p>
    <w:p w:rsidR="00C40F6D" w:rsidRDefault="00C40F6D" w:rsidP="00C40F6D">
      <w:pPr>
        <w:pStyle w:val="2"/>
        <w:tabs>
          <w:tab w:val="num" w:pos="0"/>
        </w:tabs>
        <w:ind w:firstLine="0"/>
        <w:jc w:val="both"/>
      </w:pPr>
      <w:r>
        <w:t xml:space="preserve">где квадратурные составляющие равны  </w:t>
      </w:r>
      <w:r>
        <w:rPr>
          <w:position w:val="-12"/>
        </w:rPr>
        <w:object w:dxaOrig="1640" w:dyaOrig="360">
          <v:shape id="_x0000_i1071" type="#_x0000_t75" style="width:81.75pt;height:20.25pt" o:ole="">
            <v:imagedata r:id="rId98" o:title=""/>
          </v:shape>
          <o:OLEObject Type="Embed" ProgID="Equation.3" ShapeID="_x0000_i1071" DrawAspect="Content" ObjectID="_1448431974" r:id="rId99"/>
        </w:object>
      </w:r>
      <w:r>
        <w:t xml:space="preserve">,    </w:t>
      </w:r>
      <w:r>
        <w:rPr>
          <w:position w:val="-12"/>
        </w:rPr>
        <w:object w:dxaOrig="1640" w:dyaOrig="360">
          <v:shape id="_x0000_i1072" type="#_x0000_t75" style="width:81pt;height:20.25pt" o:ole="">
            <v:imagedata r:id="rId100" o:title=""/>
          </v:shape>
          <o:OLEObject Type="Embed" ProgID="Equation.3" ShapeID="_x0000_i1072" DrawAspect="Content" ObjectID="_1448431975" r:id="rId101"/>
        </w:object>
      </w:r>
      <w:r>
        <w:t xml:space="preserve">. Здесь </w:t>
      </w:r>
      <w:r>
        <w:rPr>
          <w:position w:val="-12"/>
        </w:rPr>
        <w:object w:dxaOrig="320" w:dyaOrig="360">
          <v:shape id="_x0000_i1073" type="#_x0000_t75" style="width:15.75pt;height:22.5pt" o:ole="">
            <v:imagedata r:id="rId102" o:title=""/>
          </v:shape>
          <o:OLEObject Type="Embed" ProgID="Equation.3" ShapeID="_x0000_i1073" DrawAspect="Content" ObjectID="_1448431976" r:id="rId103"/>
        </w:object>
      </w:r>
      <w:r>
        <w:t xml:space="preserve">   и </w:t>
      </w:r>
      <w:r>
        <w:rPr>
          <w:position w:val="-12"/>
        </w:rPr>
        <w:object w:dxaOrig="499" w:dyaOrig="360">
          <v:shape id="_x0000_i1074" type="#_x0000_t75" style="width:24.75pt;height:20.25pt" o:ole="">
            <v:imagedata r:id="rId104" o:title=""/>
          </v:shape>
          <o:OLEObject Type="Embed" ProgID="Equation.3" ShapeID="_x0000_i1074" DrawAspect="Content" ObjectID="_1448431977" r:id="rId105"/>
        </w:object>
      </w:r>
      <w:r>
        <w:t xml:space="preserve">  - заданные амплитуда и фаза колебания.  Если </w:t>
      </w:r>
      <w:r>
        <w:rPr>
          <w:position w:val="-12"/>
        </w:rPr>
        <w:object w:dxaOrig="820" w:dyaOrig="360">
          <v:shape id="_x0000_i1075" type="#_x0000_t75" style="width:41.25pt;height:20.25pt" o:ole="">
            <v:imagedata r:id="rId106" o:title=""/>
          </v:shape>
          <o:OLEObject Type="Embed" ProgID="Equation.3" ShapeID="_x0000_i1075" DrawAspect="Content" ObjectID="_1448431978" r:id="rId107"/>
        </w:object>
      </w:r>
      <w:r>
        <w:t xml:space="preserve">, то </w:t>
      </w:r>
      <w:r>
        <w:rPr>
          <w:position w:val="-12"/>
        </w:rPr>
        <w:object w:dxaOrig="999" w:dyaOrig="380">
          <v:shape id="_x0000_i1076" type="#_x0000_t75" style="width:50.25pt;height:19.5pt" o:ole="">
            <v:imagedata r:id="rId108" o:title=""/>
          </v:shape>
          <o:OLEObject Type="Embed" ProgID="Equation.3" ShapeID="_x0000_i1076" DrawAspect="Content" ObjectID="_1448431979" r:id="rId109"/>
        </w:object>
      </w:r>
      <w:r>
        <w:t xml:space="preserve"> и </w:t>
      </w:r>
      <w:r>
        <w:rPr>
          <w:position w:val="-12"/>
        </w:rPr>
        <w:object w:dxaOrig="840" w:dyaOrig="380">
          <v:shape id="_x0000_i1077" type="#_x0000_t75" style="width:42pt;height:19.5pt" o:ole="">
            <v:imagedata r:id="rId110" o:title=""/>
          </v:shape>
          <o:OLEObject Type="Embed" ProgID="Equation.3" ShapeID="_x0000_i1077" DrawAspect="Content" ObjectID="_1448431980" r:id="rId111"/>
        </w:object>
      </w:r>
      <w:r>
        <w:t>.</w:t>
      </w:r>
    </w:p>
    <w:p w:rsidR="00C40F6D" w:rsidRDefault="00C40F6D" w:rsidP="00C40F6D">
      <w:pPr>
        <w:pStyle w:val="2"/>
        <w:tabs>
          <w:tab w:val="num" w:pos="0"/>
        </w:tabs>
        <w:jc w:val="both"/>
      </w:pPr>
      <w:r>
        <w:t xml:space="preserve">При наличии </w:t>
      </w:r>
      <w:proofErr w:type="spellStart"/>
      <w:r>
        <w:t>расстройки</w:t>
      </w:r>
      <w:proofErr w:type="spellEnd"/>
      <w:r>
        <w:t xml:space="preserve"> </w:t>
      </w:r>
      <w:r>
        <w:rPr>
          <w:position w:val="-14"/>
        </w:rPr>
        <w:object w:dxaOrig="460" w:dyaOrig="380">
          <v:shape id="_x0000_i1078" type="#_x0000_t75" style="width:23.25pt;height:21.75pt" o:ole="">
            <v:imagedata r:id="rId112" o:title=""/>
          </v:shape>
          <o:OLEObject Type="Embed" ProgID="Equation.3" ShapeID="_x0000_i1078" DrawAspect="Content" ObjectID="_1448431981" r:id="rId113"/>
        </w:object>
      </w:r>
      <w:r>
        <w:t>комплексная огибающая гармонического сигнала будет иметь вид</w:t>
      </w:r>
    </w:p>
    <w:p w:rsidR="00C40F6D" w:rsidRDefault="00C40F6D" w:rsidP="00C40F6D">
      <w:pPr>
        <w:pStyle w:val="2"/>
        <w:tabs>
          <w:tab w:val="num" w:pos="0"/>
        </w:tabs>
        <w:jc w:val="both"/>
      </w:pPr>
      <w:r>
        <w:t xml:space="preserve">                   </w:t>
      </w:r>
      <w:r>
        <w:rPr>
          <w:position w:val="-10"/>
        </w:rPr>
        <w:object w:dxaOrig="6180" w:dyaOrig="360">
          <v:shape id="_x0000_i1079" type="#_x0000_t75" style="width:308.25pt;height:20.25pt" o:ole="">
            <v:imagedata r:id="rId114" o:title=""/>
          </v:shape>
          <o:OLEObject Type="Embed" ProgID="Equation.3" ShapeID="_x0000_i1079" DrawAspect="Content" ObjectID="_1448431982" r:id="rId115"/>
        </w:object>
      </w:r>
      <w:r>
        <w:t xml:space="preserve">, </w:t>
      </w:r>
    </w:p>
    <w:p w:rsidR="00C40F6D" w:rsidRDefault="00C40F6D" w:rsidP="00C40F6D">
      <w:pPr>
        <w:pStyle w:val="2"/>
        <w:tabs>
          <w:tab w:val="num" w:pos="0"/>
        </w:tabs>
        <w:ind w:firstLine="0"/>
        <w:jc w:val="both"/>
      </w:pPr>
      <w:r>
        <w:t>где квадратурные составляющие</w:t>
      </w:r>
    </w:p>
    <w:p w:rsidR="00C40F6D" w:rsidRDefault="00C40F6D" w:rsidP="00C40F6D">
      <w:pPr>
        <w:pStyle w:val="2"/>
        <w:tabs>
          <w:tab w:val="num" w:pos="0"/>
        </w:tabs>
        <w:jc w:val="both"/>
      </w:pPr>
      <w:r>
        <w:t xml:space="preserve">                           </w:t>
      </w:r>
      <w:r>
        <w:rPr>
          <w:position w:val="-12"/>
        </w:rPr>
        <w:object w:dxaOrig="5120" w:dyaOrig="360">
          <v:shape id="_x0000_i1080" type="#_x0000_t75" style="width:255.75pt;height:20.25pt" o:ole="">
            <v:imagedata r:id="rId116" o:title=""/>
          </v:shape>
          <o:OLEObject Type="Embed" ProgID="Equation.3" ShapeID="_x0000_i1080" DrawAspect="Content" ObjectID="_1448431983" r:id="rId117"/>
        </w:object>
      </w:r>
      <w:r>
        <w:t>,</w:t>
      </w:r>
    </w:p>
    <w:p w:rsidR="00C40F6D" w:rsidRDefault="00C40F6D" w:rsidP="00C40F6D">
      <w:pPr>
        <w:pStyle w:val="2"/>
        <w:tabs>
          <w:tab w:val="num" w:pos="0"/>
        </w:tabs>
        <w:jc w:val="both"/>
      </w:pPr>
      <w:r>
        <w:t xml:space="preserve">                           </w:t>
      </w:r>
      <w:r>
        <w:rPr>
          <w:position w:val="-12"/>
        </w:rPr>
        <w:object w:dxaOrig="5140" w:dyaOrig="360">
          <v:shape id="_x0000_i1081" type="#_x0000_t75" style="width:256.5pt;height:20.25pt" o:ole="">
            <v:imagedata r:id="rId118" o:title=""/>
          </v:shape>
          <o:OLEObject Type="Embed" ProgID="Equation.3" ShapeID="_x0000_i1081" DrawAspect="Content" ObjectID="_1448431984" r:id="rId119"/>
        </w:object>
      </w:r>
      <w:r>
        <w:t>.</w:t>
      </w:r>
    </w:p>
    <w:p w:rsidR="00C40F6D" w:rsidRDefault="00C40F6D" w:rsidP="00C40F6D">
      <w:pPr>
        <w:pStyle w:val="2"/>
        <w:tabs>
          <w:tab w:val="num" w:pos="0"/>
        </w:tabs>
        <w:jc w:val="both"/>
      </w:pPr>
      <w:r>
        <w:t xml:space="preserve">Для </w:t>
      </w:r>
      <w:proofErr w:type="gramStart"/>
      <w:r>
        <w:t>комплексной</w:t>
      </w:r>
      <w:proofErr w:type="gramEnd"/>
      <w:r>
        <w:t xml:space="preserve"> огибающей модулированного колебания в общем случае можно записать</w:t>
      </w:r>
    </w:p>
    <w:p w:rsidR="00C40F6D" w:rsidRDefault="00C40F6D" w:rsidP="00C40F6D">
      <w:pPr>
        <w:pStyle w:val="2"/>
        <w:tabs>
          <w:tab w:val="num" w:pos="0"/>
        </w:tabs>
        <w:jc w:val="both"/>
      </w:pPr>
      <w:r>
        <w:t xml:space="preserve">                                    </w:t>
      </w:r>
      <w:r>
        <w:rPr>
          <w:position w:val="-10"/>
        </w:rPr>
        <w:object w:dxaOrig="3240" w:dyaOrig="499">
          <v:shape id="_x0000_i1082" type="#_x0000_t75" style="width:162.75pt;height:28.5pt" o:ole="">
            <v:imagedata r:id="rId120" o:title=""/>
          </v:shape>
          <o:OLEObject Type="Embed" ProgID="Equation.3" ShapeID="_x0000_i1082" DrawAspect="Content" ObjectID="_1448431985" r:id="rId121"/>
        </w:object>
      </w:r>
      <w:r>
        <w:t>,</w:t>
      </w:r>
    </w:p>
    <w:p w:rsidR="00C40F6D" w:rsidRDefault="00C40F6D" w:rsidP="00C40F6D">
      <w:pPr>
        <w:pStyle w:val="2"/>
        <w:tabs>
          <w:tab w:val="num" w:pos="0"/>
        </w:tabs>
        <w:ind w:firstLine="0"/>
        <w:jc w:val="both"/>
      </w:pPr>
      <w:r>
        <w:lastRenderedPageBreak/>
        <w:t xml:space="preserve">где </w:t>
      </w:r>
      <w:r>
        <w:rPr>
          <w:position w:val="-10"/>
        </w:rPr>
        <w:object w:dxaOrig="859" w:dyaOrig="340">
          <v:shape id="_x0000_i1083" type="#_x0000_t75" style="width:43.5pt;height:20.25pt" o:ole="">
            <v:imagedata r:id="rId122" o:title=""/>
          </v:shape>
          <o:OLEObject Type="Embed" ProgID="Equation.3" ShapeID="_x0000_i1083" DrawAspect="Content" ObjectID="_1448431986" r:id="rId123"/>
        </w:object>
      </w:r>
      <w:r>
        <w:t xml:space="preserve">и </w:t>
      </w:r>
      <w:r>
        <w:rPr>
          <w:position w:val="-10"/>
        </w:rPr>
        <w:object w:dxaOrig="660" w:dyaOrig="340">
          <v:shape id="_x0000_i1084" type="#_x0000_t75" style="width:32.25pt;height:19.5pt" o:ole="">
            <v:imagedata r:id="rId124" o:title=""/>
          </v:shape>
          <o:OLEObject Type="Embed" ProgID="Equation.3" ShapeID="_x0000_i1084" DrawAspect="Content" ObjectID="_1448431987" r:id="rId125"/>
        </w:object>
      </w:r>
      <w:r>
        <w:t xml:space="preserve"> определяют законы амплитудной и фазовой модуляции.</w:t>
      </w:r>
    </w:p>
    <w:p w:rsidR="00C40F6D" w:rsidRDefault="00C40F6D" w:rsidP="00C40F6D">
      <w:pPr>
        <w:pStyle w:val="2"/>
        <w:tabs>
          <w:tab w:val="num" w:pos="0"/>
        </w:tabs>
        <w:jc w:val="both"/>
      </w:pPr>
      <w:r>
        <w:t>Из последнего выражения для конкретного вида модуляции легко определяются квадратурные составляющие. Например, в случае амплитудной модуляции</w:t>
      </w:r>
    </w:p>
    <w:p w:rsidR="00C40F6D" w:rsidRDefault="00C40F6D" w:rsidP="00C40F6D">
      <w:pPr>
        <w:pStyle w:val="2"/>
        <w:tabs>
          <w:tab w:val="num" w:pos="0"/>
        </w:tabs>
        <w:jc w:val="both"/>
      </w:pPr>
      <w:r>
        <w:t xml:space="preserve">                    </w:t>
      </w:r>
      <w:r>
        <w:rPr>
          <w:position w:val="-12"/>
        </w:rPr>
        <w:object w:dxaOrig="4260" w:dyaOrig="360">
          <v:shape id="_x0000_i1085" type="#_x0000_t75" style="width:213.75pt;height:20.25pt" o:ole="">
            <v:imagedata r:id="rId126" o:title=""/>
          </v:shape>
          <o:OLEObject Type="Embed" ProgID="Equation.3" ShapeID="_x0000_i1085" DrawAspect="Content" ObjectID="_1448431988" r:id="rId127"/>
        </w:object>
      </w:r>
      <w:r>
        <w:t>,</w:t>
      </w:r>
    </w:p>
    <w:p w:rsidR="00C40F6D" w:rsidRDefault="00C40F6D" w:rsidP="00C40F6D">
      <w:pPr>
        <w:pStyle w:val="2"/>
        <w:tabs>
          <w:tab w:val="num" w:pos="0"/>
        </w:tabs>
        <w:ind w:firstLine="0"/>
        <w:jc w:val="both"/>
      </w:pPr>
      <w:r>
        <w:t xml:space="preserve">где  </w:t>
      </w:r>
      <w:r>
        <w:rPr>
          <w:position w:val="-12"/>
        </w:rPr>
        <w:object w:dxaOrig="499" w:dyaOrig="360">
          <v:shape id="_x0000_i1086" type="#_x0000_t75" style="width:24.75pt;height:22.5pt" o:ole="">
            <v:imagedata r:id="rId128" o:title=""/>
          </v:shape>
          <o:OLEObject Type="Embed" ProgID="Equation.3" ShapeID="_x0000_i1086" DrawAspect="Content" ObjectID="_1448431989" r:id="rId129"/>
        </w:object>
      </w:r>
      <w:r>
        <w:t xml:space="preserve">- амплитуда немодулированного колебания; </w:t>
      </w:r>
      <w:r>
        <w:rPr>
          <w:position w:val="-12"/>
        </w:rPr>
        <w:object w:dxaOrig="340" w:dyaOrig="360">
          <v:shape id="_x0000_i1087" type="#_x0000_t75" style="width:17.25pt;height:22.5pt" o:ole="">
            <v:imagedata r:id="rId130" o:title=""/>
          </v:shape>
          <o:OLEObject Type="Embed" ProgID="Equation.3" ShapeID="_x0000_i1087" DrawAspect="Content" ObjectID="_1448431990" r:id="rId131"/>
        </w:object>
      </w:r>
      <w:r>
        <w:t xml:space="preserve"> - коэффициент амплитудной модуляции; </w:t>
      </w:r>
      <w:r>
        <w:rPr>
          <w:position w:val="-10"/>
        </w:rPr>
        <w:object w:dxaOrig="900" w:dyaOrig="320">
          <v:shape id="_x0000_i1088" type="#_x0000_t75" style="width:45pt;height:18pt" o:ole="">
            <v:imagedata r:id="rId132" o:title=""/>
          </v:shape>
          <o:OLEObject Type="Embed" ProgID="Equation.3" ShapeID="_x0000_i1088" DrawAspect="Content" ObjectID="_1448431991" r:id="rId133"/>
        </w:object>
      </w:r>
      <w:r>
        <w:t xml:space="preserve"> - нормированный информационный процесс, квадратурные составляющие будут иметь вид </w:t>
      </w:r>
    </w:p>
    <w:p w:rsidR="00C40F6D" w:rsidRDefault="00C40F6D" w:rsidP="00C40F6D">
      <w:pPr>
        <w:pStyle w:val="2"/>
        <w:tabs>
          <w:tab w:val="num" w:pos="0"/>
        </w:tabs>
        <w:ind w:firstLine="0"/>
        <w:jc w:val="both"/>
      </w:pPr>
      <w:r>
        <w:t xml:space="preserve">                          </w:t>
      </w:r>
      <w:r>
        <w:rPr>
          <w:position w:val="-12"/>
        </w:rPr>
        <w:object w:dxaOrig="6120" w:dyaOrig="360">
          <v:shape id="_x0000_i1089" type="#_x0000_t75" style="width:306pt;height:20.25pt" o:ole="">
            <v:imagedata r:id="rId134" o:title=""/>
          </v:shape>
          <o:OLEObject Type="Embed" ProgID="Equation.3" ShapeID="_x0000_i1089" DrawAspect="Content" ObjectID="_1448431992" r:id="rId135"/>
        </w:object>
      </w:r>
      <w:r>
        <w:t>,</w:t>
      </w:r>
    </w:p>
    <w:p w:rsidR="00C40F6D" w:rsidRDefault="00C40F6D" w:rsidP="00C40F6D">
      <w:pPr>
        <w:pStyle w:val="2"/>
        <w:tabs>
          <w:tab w:val="num" w:pos="0"/>
        </w:tabs>
        <w:ind w:firstLine="0"/>
        <w:jc w:val="both"/>
      </w:pPr>
      <w:r>
        <w:t xml:space="preserve">                          </w:t>
      </w:r>
      <w:r>
        <w:rPr>
          <w:position w:val="-12"/>
        </w:rPr>
        <w:object w:dxaOrig="6140" w:dyaOrig="360">
          <v:shape id="_x0000_i1090" type="#_x0000_t75" style="width:306pt;height:20.25pt" o:ole="">
            <v:imagedata r:id="rId136" o:title=""/>
          </v:shape>
          <o:OLEObject Type="Embed" ProgID="Equation.3" ShapeID="_x0000_i1090" DrawAspect="Content" ObjectID="_1448431993" r:id="rId137"/>
        </w:object>
      </w:r>
      <w:r>
        <w:t>.</w:t>
      </w:r>
    </w:p>
    <w:p w:rsidR="00C40F6D" w:rsidRDefault="00C40F6D" w:rsidP="00C40F6D">
      <w:pPr>
        <w:pStyle w:val="2"/>
        <w:tabs>
          <w:tab w:val="num" w:pos="0"/>
        </w:tabs>
        <w:jc w:val="both"/>
      </w:pPr>
      <w:r>
        <w:t xml:space="preserve">В тех случаях, когда при моделировании начальная фаза несущественна и можно </w:t>
      </w:r>
      <w:proofErr w:type="gramStart"/>
      <w:r>
        <w:t>положить</w:t>
      </w:r>
      <w:proofErr w:type="gramEnd"/>
      <w:r>
        <w:t xml:space="preserve"> </w:t>
      </w:r>
      <w:r>
        <w:rPr>
          <w:position w:val="-12"/>
        </w:rPr>
        <w:object w:dxaOrig="820" w:dyaOrig="360">
          <v:shape id="_x0000_i1091" type="#_x0000_t75" style="width:40.5pt;height:20.25pt" o:ole="">
            <v:imagedata r:id="rId138" o:title=""/>
          </v:shape>
          <o:OLEObject Type="Embed" ProgID="Equation.3" ShapeID="_x0000_i1091" DrawAspect="Content" ObjectID="_1448431994" r:id="rId139"/>
        </w:object>
      </w:r>
      <w:r>
        <w:t>, получаем</w:t>
      </w:r>
    </w:p>
    <w:p w:rsidR="00C40F6D" w:rsidRDefault="00C40F6D" w:rsidP="00C40F6D">
      <w:pPr>
        <w:pStyle w:val="2"/>
        <w:tabs>
          <w:tab w:val="num" w:pos="0"/>
        </w:tabs>
        <w:jc w:val="both"/>
      </w:pPr>
      <w:r>
        <w:t xml:space="preserve">                      </w:t>
      </w:r>
      <w:r>
        <w:rPr>
          <w:position w:val="-12"/>
        </w:rPr>
        <w:object w:dxaOrig="3480" w:dyaOrig="360">
          <v:shape id="_x0000_i1092" type="#_x0000_t75" style="width:174pt;height:20.25pt" o:ole="">
            <v:imagedata r:id="rId140" o:title=""/>
          </v:shape>
          <o:OLEObject Type="Embed" ProgID="Equation.3" ShapeID="_x0000_i1092" DrawAspect="Content" ObjectID="_1448431995" r:id="rId141"/>
        </w:object>
      </w:r>
      <w:r>
        <w:t>,</w:t>
      </w:r>
    </w:p>
    <w:p w:rsidR="00C40F6D" w:rsidRDefault="00C40F6D" w:rsidP="00C40F6D">
      <w:pPr>
        <w:pStyle w:val="2"/>
        <w:tabs>
          <w:tab w:val="num" w:pos="0"/>
        </w:tabs>
        <w:jc w:val="both"/>
      </w:pPr>
      <w:r>
        <w:t xml:space="preserve">                      </w:t>
      </w:r>
      <w:r>
        <w:rPr>
          <w:position w:val="-12"/>
        </w:rPr>
        <w:object w:dxaOrig="3460" w:dyaOrig="360">
          <v:shape id="_x0000_i1093" type="#_x0000_t75" style="width:172.5pt;height:20.25pt" o:ole="">
            <v:imagedata r:id="rId142" o:title=""/>
          </v:shape>
          <o:OLEObject Type="Embed" ProgID="Equation.3" ShapeID="_x0000_i1093" DrawAspect="Content" ObjectID="_1448431996" r:id="rId143"/>
        </w:object>
      </w:r>
      <w:r>
        <w:t>.</w:t>
      </w:r>
    </w:p>
    <w:p w:rsidR="00C40F6D" w:rsidRDefault="00C40F6D" w:rsidP="00C40F6D">
      <w:pPr>
        <w:pStyle w:val="2"/>
        <w:tabs>
          <w:tab w:val="num" w:pos="0"/>
        </w:tabs>
        <w:ind w:firstLine="0"/>
        <w:jc w:val="both"/>
      </w:pPr>
      <w:r>
        <w:t xml:space="preserve">Если к тому же </w:t>
      </w:r>
      <w:proofErr w:type="spellStart"/>
      <w:r>
        <w:t>расстройка</w:t>
      </w:r>
      <w:proofErr w:type="spellEnd"/>
      <w:r>
        <w:t xml:space="preserve"> </w:t>
      </w:r>
      <w:r>
        <w:rPr>
          <w:position w:val="-6"/>
        </w:rPr>
        <w:object w:dxaOrig="740" w:dyaOrig="279">
          <v:shape id="_x0000_i1094" type="#_x0000_t75" style="width:37.5pt;height:15.75pt" o:ole="">
            <v:imagedata r:id="rId144" o:title=""/>
          </v:shape>
          <o:OLEObject Type="Embed" ProgID="Equation.3" ShapeID="_x0000_i1094" DrawAspect="Content" ObjectID="_1448431997" r:id="rId145"/>
        </w:object>
      </w:r>
      <w:r>
        <w:t xml:space="preserve">, то    </w:t>
      </w:r>
      <w:r>
        <w:rPr>
          <w:position w:val="-12"/>
        </w:rPr>
        <w:object w:dxaOrig="4000" w:dyaOrig="360">
          <v:shape id="_x0000_i1095" type="#_x0000_t75" style="width:199.5pt;height:20.25pt" o:ole="">
            <v:imagedata r:id="rId146" o:title=""/>
          </v:shape>
          <o:OLEObject Type="Embed" ProgID="Equation.3" ShapeID="_x0000_i1095" DrawAspect="Content" ObjectID="_1448431998" r:id="rId147"/>
        </w:object>
      </w:r>
      <w:r>
        <w:t>.</w:t>
      </w:r>
    </w:p>
    <w:p w:rsidR="00C40F6D" w:rsidRDefault="00C40F6D" w:rsidP="00C40F6D">
      <w:pPr>
        <w:pStyle w:val="2"/>
        <w:tabs>
          <w:tab w:val="num" w:pos="0"/>
        </w:tabs>
        <w:jc w:val="both"/>
      </w:pPr>
    </w:p>
    <w:p w:rsidR="00C40F6D" w:rsidRDefault="00C40F6D" w:rsidP="00C40F6D">
      <w:pPr>
        <w:ind w:firstLine="851"/>
        <w:jc w:val="both"/>
        <w:rPr>
          <w:sz w:val="28"/>
        </w:rPr>
      </w:pPr>
      <w:r>
        <w:rPr>
          <w:sz w:val="28"/>
        </w:rPr>
        <w:t xml:space="preserve">Узкополосный случайный процесс (узкополосную помеху) с симметричной относительно частоты </w:t>
      </w:r>
      <w:r>
        <w:rPr>
          <w:position w:val="-12"/>
        </w:rPr>
        <w:object w:dxaOrig="320" w:dyaOrig="360">
          <v:shape id="_x0000_i1096" type="#_x0000_t75" style="width:16.5pt;height:20.25pt" o:ole="">
            <v:imagedata r:id="rId148" o:title=""/>
          </v:shape>
          <o:OLEObject Type="Embed" ProgID="Equation.3" ShapeID="_x0000_i1096" DrawAspect="Content" ObjectID="_1448431999" r:id="rId149"/>
        </w:object>
      </w:r>
      <w:r>
        <w:t xml:space="preserve"> </w:t>
      </w:r>
      <w:r>
        <w:rPr>
          <w:sz w:val="28"/>
        </w:rPr>
        <w:t xml:space="preserve">спектральной плотностью аналогично детерминированному сигналу можно представить в виде </w:t>
      </w:r>
    </w:p>
    <w:p w:rsidR="00C40F6D" w:rsidRDefault="00C40F6D" w:rsidP="00C40F6D">
      <w:pPr>
        <w:ind w:firstLine="1985"/>
        <w:rPr>
          <w:sz w:val="28"/>
        </w:rPr>
      </w:pPr>
      <w:r>
        <w:rPr>
          <w:position w:val="-36"/>
          <w:sz w:val="28"/>
        </w:rPr>
        <w:object w:dxaOrig="4920" w:dyaOrig="840">
          <v:shape id="_x0000_i1097" type="#_x0000_t75" style="width:246pt;height:46.5pt" o:ole="">
            <v:imagedata r:id="rId150" o:title=""/>
          </v:shape>
          <o:OLEObject Type="Embed" ProgID="Equation.3" ShapeID="_x0000_i1097" DrawAspect="Content" ObjectID="_1448432000" r:id="rId151"/>
        </w:object>
      </w:r>
    </w:p>
    <w:p w:rsidR="00C40F6D" w:rsidRDefault="00C40F6D" w:rsidP="00C40F6D">
      <w:pPr>
        <w:ind w:left="567" w:hanging="567"/>
        <w:rPr>
          <w:sz w:val="28"/>
        </w:rPr>
      </w:pPr>
      <w:proofErr w:type="gramStart"/>
      <w:r>
        <w:rPr>
          <w:sz w:val="28"/>
        </w:rPr>
        <w:t xml:space="preserve">где  </w:t>
      </w:r>
      <w:r>
        <w:rPr>
          <w:position w:val="-10"/>
          <w:sz w:val="28"/>
        </w:rPr>
        <w:object w:dxaOrig="1300" w:dyaOrig="340">
          <v:shape id="_x0000_i1098" type="#_x0000_t75" style="width:65.25pt;height:18.75pt" o:ole="">
            <v:imagedata r:id="rId152" o:title=""/>
          </v:shape>
          <o:OLEObject Type="Embed" ProgID="Equation.3" ShapeID="_x0000_i1098" DrawAspect="Content" ObjectID="_1448432001" r:id="rId153"/>
        </w:object>
      </w:r>
      <w:r>
        <w:rPr>
          <w:sz w:val="28"/>
        </w:rPr>
        <w:t xml:space="preserve"> - случайные амплитуда (огибающая) и фаза помехи;     </w:t>
      </w:r>
      <w:r>
        <w:rPr>
          <w:position w:val="-10"/>
          <w:sz w:val="28"/>
        </w:rPr>
        <w:object w:dxaOrig="2500" w:dyaOrig="360">
          <v:shape id="_x0000_i1099" type="#_x0000_t75" style="width:125.25pt;height:19.5pt" o:ole="">
            <v:imagedata r:id="rId154" o:title=""/>
          </v:shape>
          <o:OLEObject Type="Embed" ProgID="Equation.3" ShapeID="_x0000_i1099" DrawAspect="Content" ObjectID="_1448432002" r:id="rId155"/>
        </w:object>
      </w:r>
      <w:r>
        <w:rPr>
          <w:sz w:val="28"/>
        </w:rPr>
        <w:t xml:space="preserve"> - комплексная огибающая узкополосной помехи.</w:t>
      </w:r>
      <w:proofErr w:type="gramEnd"/>
    </w:p>
    <w:p w:rsidR="00C40F6D" w:rsidRDefault="00C40F6D" w:rsidP="00C40F6D">
      <w:pPr>
        <w:jc w:val="both"/>
        <w:rPr>
          <w:sz w:val="28"/>
        </w:rPr>
      </w:pPr>
      <w:r>
        <w:rPr>
          <w:sz w:val="28"/>
        </w:rPr>
        <w:t xml:space="preserve">        В случае помехи с нулевым средним квадратурные составляющие </w:t>
      </w:r>
      <w:r>
        <w:rPr>
          <w:position w:val="-10"/>
          <w:sz w:val="28"/>
        </w:rPr>
        <w:object w:dxaOrig="1420" w:dyaOrig="340">
          <v:shape id="_x0000_i1100" type="#_x0000_t75" style="width:71.25pt;height:18.75pt" o:ole="">
            <v:imagedata r:id="rId156" o:title=""/>
          </v:shape>
          <o:OLEObject Type="Embed" ProgID="Equation.3" ShapeID="_x0000_i1100" DrawAspect="Content" ObjectID="_1448432003" r:id="rId157"/>
        </w:object>
      </w:r>
      <w:r>
        <w:rPr>
          <w:sz w:val="28"/>
        </w:rPr>
        <w:t xml:space="preserve"> связаны с огибающей и фазой следующими соотношениями:</w:t>
      </w:r>
    </w:p>
    <w:p w:rsidR="00C40F6D" w:rsidRDefault="00C40F6D" w:rsidP="00C40F6D">
      <w:pPr>
        <w:ind w:firstLine="851"/>
        <w:jc w:val="both"/>
        <w:rPr>
          <w:sz w:val="18"/>
        </w:rPr>
      </w:pPr>
    </w:p>
    <w:p w:rsidR="00C40F6D" w:rsidRDefault="00C40F6D" w:rsidP="00C40F6D">
      <w:pPr>
        <w:ind w:firstLine="851"/>
        <w:jc w:val="right"/>
        <w:rPr>
          <w:sz w:val="28"/>
        </w:rPr>
      </w:pPr>
      <w:r>
        <w:rPr>
          <w:position w:val="-10"/>
        </w:rPr>
        <w:object w:dxaOrig="2520" w:dyaOrig="340">
          <v:shape id="_x0000_i1101" type="#_x0000_t75" style="width:126pt;height:18.75pt" o:ole="">
            <v:imagedata r:id="rId158" o:title=""/>
          </v:shape>
          <o:OLEObject Type="Embed" ProgID="Equation.3" ShapeID="_x0000_i1101" DrawAspect="Content" ObjectID="_1448432004" r:id="rId159"/>
        </w:object>
      </w:r>
      <w:r>
        <w:t xml:space="preserve">,                  </w:t>
      </w:r>
      <w:r>
        <w:rPr>
          <w:position w:val="-10"/>
        </w:rPr>
        <w:object w:dxaOrig="2520" w:dyaOrig="340">
          <v:shape id="_x0000_i1102" type="#_x0000_t75" style="width:126pt;height:19.5pt" o:ole="">
            <v:imagedata r:id="rId160" o:title=""/>
          </v:shape>
          <o:OLEObject Type="Embed" ProgID="Equation.3" ShapeID="_x0000_i1102" DrawAspect="Content" ObjectID="_1448432005" r:id="rId161"/>
        </w:object>
      </w:r>
      <w:r>
        <w:t xml:space="preserve">.                    </w:t>
      </w:r>
      <w:r>
        <w:rPr>
          <w:sz w:val="28"/>
        </w:rPr>
        <w:t>(6)</w:t>
      </w:r>
    </w:p>
    <w:p w:rsidR="00C40F6D" w:rsidRDefault="00C40F6D" w:rsidP="00C40F6D">
      <w:pPr>
        <w:pStyle w:val="3"/>
      </w:pPr>
    </w:p>
    <w:p w:rsidR="00C40F6D" w:rsidRPr="00151AFE" w:rsidRDefault="00C40F6D" w:rsidP="00C40F6D">
      <w:pPr>
        <w:pStyle w:val="3"/>
        <w:ind w:left="0" w:firstLine="567"/>
        <w:jc w:val="both"/>
        <w:rPr>
          <w:sz w:val="28"/>
          <w:szCs w:val="28"/>
        </w:rPr>
      </w:pPr>
      <w:r w:rsidRPr="00151AFE">
        <w:rPr>
          <w:sz w:val="28"/>
          <w:szCs w:val="28"/>
        </w:rPr>
        <w:t xml:space="preserve">Из (6) следует один из возможных способов моделирования узкополосной помехи:  по известным вероятностным и спектральным (корреляционным) характеристикам амплитуды и фазы   моделируются процессы </w:t>
      </w:r>
      <w:r w:rsidRPr="00151AFE">
        <w:rPr>
          <w:position w:val="-10"/>
          <w:sz w:val="28"/>
          <w:szCs w:val="28"/>
        </w:rPr>
        <w:object w:dxaOrig="1300" w:dyaOrig="340">
          <v:shape id="_x0000_i1103" type="#_x0000_t75" style="width:65.25pt;height:18pt" o:ole="">
            <v:imagedata r:id="rId162" o:title=""/>
          </v:shape>
          <o:OLEObject Type="Embed" ProgID="Equation.3" ShapeID="_x0000_i1103" DrawAspect="Content" ObjectID="_1448432006" r:id="rId163"/>
        </w:object>
      </w:r>
      <w:r w:rsidRPr="00151AFE">
        <w:rPr>
          <w:sz w:val="28"/>
          <w:szCs w:val="28"/>
        </w:rPr>
        <w:t xml:space="preserve"> и по формулам (6) вычисляются квадратурные составляющие.</w:t>
      </w:r>
    </w:p>
    <w:p w:rsidR="00C40F6D" w:rsidRPr="00151AFE" w:rsidRDefault="00C40F6D" w:rsidP="00C40F6D">
      <w:pPr>
        <w:pStyle w:val="3"/>
        <w:ind w:left="0" w:firstLine="567"/>
        <w:jc w:val="both"/>
        <w:rPr>
          <w:sz w:val="28"/>
          <w:szCs w:val="28"/>
        </w:rPr>
      </w:pPr>
      <w:r w:rsidRPr="00151AFE">
        <w:rPr>
          <w:sz w:val="28"/>
          <w:szCs w:val="28"/>
        </w:rPr>
        <w:t xml:space="preserve">Очевидно, что законы распределения квадратурных составляющих узкополосной помехи зависят от требуемого закона распределения ее мгновенных значений. Так, например, квадратурные составляющие нормальной (гауссовой) помехи являются нормальными независимыми медленно изменяющимися случайными процессами с одинаковыми корреляционными функциями </w:t>
      </w:r>
      <w:r w:rsidRPr="00151AFE">
        <w:rPr>
          <w:position w:val="-10"/>
          <w:sz w:val="28"/>
          <w:szCs w:val="28"/>
        </w:rPr>
        <w:object w:dxaOrig="639" w:dyaOrig="340">
          <v:shape id="_x0000_i1104" type="#_x0000_t75" style="width:32.25pt;height:18pt" o:ole="">
            <v:imagedata r:id="rId164" o:title=""/>
          </v:shape>
          <o:OLEObject Type="Embed" ProgID="Equation.3" ShapeID="_x0000_i1104" DrawAspect="Content" ObjectID="_1448432007" r:id="rId165"/>
        </w:object>
      </w:r>
      <w:r w:rsidRPr="00151AFE">
        <w:rPr>
          <w:sz w:val="28"/>
          <w:szCs w:val="28"/>
        </w:rPr>
        <w:t xml:space="preserve"> [</w:t>
      </w:r>
      <w:r>
        <w:rPr>
          <w:sz w:val="28"/>
          <w:szCs w:val="28"/>
        </w:rPr>
        <w:t>1</w:t>
      </w:r>
      <w:r w:rsidRPr="00151AFE">
        <w:rPr>
          <w:sz w:val="28"/>
          <w:szCs w:val="28"/>
        </w:rPr>
        <w:t xml:space="preserve">]. Следовательно, для моделирования узкополосной нормальной помехи методом комплексной огибающей достаточно смоделировать два независимых процесса </w:t>
      </w:r>
      <w:r w:rsidRPr="00151AFE">
        <w:rPr>
          <w:position w:val="-10"/>
          <w:sz w:val="28"/>
          <w:szCs w:val="28"/>
        </w:rPr>
        <w:object w:dxaOrig="680" w:dyaOrig="340">
          <v:shape id="_x0000_i1105" type="#_x0000_t75" style="width:33.75pt;height:18.75pt" o:ole="">
            <v:imagedata r:id="rId166" o:title=""/>
          </v:shape>
          <o:OLEObject Type="Embed" ProgID="Equation.3" ShapeID="_x0000_i1105" DrawAspect="Content" ObjectID="_1448432008" r:id="rId167"/>
        </w:object>
      </w:r>
      <w:r w:rsidRPr="00151AFE">
        <w:rPr>
          <w:sz w:val="28"/>
          <w:szCs w:val="28"/>
        </w:rPr>
        <w:t xml:space="preserve"> и </w:t>
      </w:r>
      <w:r w:rsidRPr="00151AFE">
        <w:rPr>
          <w:position w:val="-10"/>
          <w:sz w:val="28"/>
          <w:szCs w:val="28"/>
        </w:rPr>
        <w:object w:dxaOrig="720" w:dyaOrig="340">
          <v:shape id="_x0000_i1106" type="#_x0000_t75" style="width:36pt;height:18.75pt" o:ole="">
            <v:imagedata r:id="rId168" o:title=""/>
          </v:shape>
          <o:OLEObject Type="Embed" ProgID="Equation.3" ShapeID="_x0000_i1106" DrawAspect="Content" ObjectID="_1448432009" r:id="rId169"/>
        </w:object>
      </w:r>
      <w:r w:rsidRPr="00151AFE">
        <w:rPr>
          <w:sz w:val="28"/>
          <w:szCs w:val="28"/>
        </w:rPr>
        <w:t xml:space="preserve"> с нормальным распределением и одинаковой корреляционной функцией </w:t>
      </w:r>
      <w:r w:rsidRPr="00151AFE">
        <w:rPr>
          <w:position w:val="-10"/>
          <w:sz w:val="28"/>
          <w:szCs w:val="28"/>
        </w:rPr>
        <w:object w:dxaOrig="639" w:dyaOrig="340">
          <v:shape id="_x0000_i1107" type="#_x0000_t75" style="width:32.25pt;height:18pt" o:ole="">
            <v:imagedata r:id="rId170" o:title=""/>
          </v:shape>
          <o:OLEObject Type="Embed" ProgID="Equation.3" ShapeID="_x0000_i1107" DrawAspect="Content" ObjectID="_1448432010" r:id="rId171"/>
        </w:object>
      </w:r>
      <w:r w:rsidRPr="00151AFE">
        <w:rPr>
          <w:sz w:val="28"/>
          <w:szCs w:val="28"/>
        </w:rPr>
        <w:t>.</w:t>
      </w:r>
    </w:p>
    <w:p w:rsidR="00C40F6D" w:rsidRPr="00840153" w:rsidRDefault="00C40F6D" w:rsidP="00C40F6D">
      <w:pPr>
        <w:ind w:firstLine="567"/>
        <w:jc w:val="both"/>
        <w:rPr>
          <w:b/>
          <w:sz w:val="16"/>
          <w:szCs w:val="16"/>
        </w:rPr>
      </w:pPr>
    </w:p>
    <w:p w:rsidR="00C40F6D" w:rsidRPr="00151AFE" w:rsidRDefault="00C40F6D" w:rsidP="00C40F6D">
      <w:pPr>
        <w:ind w:firstLine="567"/>
        <w:jc w:val="both"/>
        <w:rPr>
          <w:b/>
          <w:sz w:val="28"/>
          <w:szCs w:val="28"/>
        </w:rPr>
      </w:pPr>
      <w:r w:rsidRPr="00151AFE">
        <w:rPr>
          <w:bCs/>
          <w:sz w:val="28"/>
          <w:szCs w:val="28"/>
        </w:rPr>
        <w:t>3.</w:t>
      </w:r>
      <w:r w:rsidRPr="00151AFE">
        <w:rPr>
          <w:b/>
          <w:sz w:val="28"/>
          <w:szCs w:val="28"/>
        </w:rPr>
        <w:t xml:space="preserve"> </w:t>
      </w:r>
      <w:r w:rsidRPr="00151AFE">
        <w:rPr>
          <w:bCs/>
          <w:sz w:val="28"/>
          <w:szCs w:val="28"/>
        </w:rPr>
        <w:t>ЛАБОРАТОРНОЕ  ЗАДАНИЕ И УКАЗАНИЯ ПО ЕГО ВЫПОЛНЕНИЮ</w:t>
      </w:r>
    </w:p>
    <w:p w:rsidR="00C40F6D" w:rsidRPr="00840153" w:rsidRDefault="00C40F6D" w:rsidP="00C40F6D">
      <w:pPr>
        <w:ind w:firstLine="567"/>
        <w:jc w:val="both"/>
        <w:rPr>
          <w:sz w:val="16"/>
          <w:szCs w:val="16"/>
        </w:rPr>
      </w:pPr>
    </w:p>
    <w:p w:rsidR="00C40F6D" w:rsidRPr="00151AFE" w:rsidRDefault="00C40F6D" w:rsidP="00C40F6D">
      <w:pPr>
        <w:pStyle w:val="3"/>
        <w:ind w:left="0" w:firstLine="567"/>
        <w:jc w:val="both"/>
        <w:rPr>
          <w:sz w:val="28"/>
          <w:szCs w:val="28"/>
        </w:rPr>
      </w:pPr>
      <w:r w:rsidRPr="00151AFE">
        <w:rPr>
          <w:sz w:val="28"/>
          <w:szCs w:val="28"/>
        </w:rPr>
        <w:t>Целью исследований, проводимых в ходе лабораторной работы, является изучение зависимости законов распределения огибающей и фазы смеси узкополосного шума (помехи) и гармонического сигнала от соотношения сигнал-шум.</w:t>
      </w:r>
    </w:p>
    <w:p w:rsidR="00C40F6D" w:rsidRPr="00151AFE" w:rsidRDefault="00C40F6D" w:rsidP="00C40F6D">
      <w:pPr>
        <w:pStyle w:val="3"/>
        <w:ind w:left="0" w:firstLine="567"/>
        <w:jc w:val="both"/>
        <w:rPr>
          <w:sz w:val="28"/>
          <w:szCs w:val="28"/>
        </w:rPr>
      </w:pPr>
      <w:r w:rsidRPr="00151AFE">
        <w:rPr>
          <w:sz w:val="28"/>
          <w:szCs w:val="28"/>
        </w:rPr>
        <w:t>Комплексная огибающая смеси сигнала и помехи выражается в виде</w:t>
      </w:r>
    </w:p>
    <w:p w:rsidR="00C40F6D" w:rsidRDefault="00C40F6D" w:rsidP="00C40F6D">
      <w:pPr>
        <w:ind w:firstLine="851"/>
        <w:jc w:val="both"/>
        <w:rPr>
          <w:sz w:val="28"/>
        </w:rPr>
      </w:pPr>
      <w:r>
        <w:rPr>
          <w:position w:val="-30"/>
          <w:sz w:val="28"/>
        </w:rPr>
        <w:object w:dxaOrig="6100" w:dyaOrig="720">
          <v:shape id="_x0000_i1108" type="#_x0000_t75" style="width:304.5pt;height:39.75pt" o:ole="">
            <v:imagedata r:id="rId172" o:title=""/>
          </v:shape>
          <o:OLEObject Type="Embed" ProgID="Equation.3" ShapeID="_x0000_i1108" DrawAspect="Content" ObjectID="_1448432011" r:id="rId173"/>
        </w:object>
      </w:r>
    </w:p>
    <w:p w:rsidR="00C40F6D" w:rsidRDefault="00C40F6D" w:rsidP="00C40F6D">
      <w:pPr>
        <w:jc w:val="both"/>
        <w:rPr>
          <w:sz w:val="28"/>
        </w:rPr>
      </w:pPr>
      <w:r>
        <w:rPr>
          <w:sz w:val="28"/>
        </w:rPr>
        <w:t xml:space="preserve">где </w:t>
      </w:r>
      <w:r>
        <w:rPr>
          <w:position w:val="-10"/>
        </w:rPr>
        <w:object w:dxaOrig="680" w:dyaOrig="340">
          <v:shape id="_x0000_i1109" type="#_x0000_t75" style="width:33.75pt;height:17.25pt" o:ole="">
            <v:imagedata r:id="rId174" o:title=""/>
          </v:shape>
          <o:OLEObject Type="Embed" ProgID="Equation.3" ShapeID="_x0000_i1109" DrawAspect="Content" ObjectID="_1448432012" r:id="rId175"/>
        </w:object>
      </w:r>
      <w:r>
        <w:t xml:space="preserve"> </w:t>
      </w:r>
      <w:r>
        <w:rPr>
          <w:sz w:val="28"/>
        </w:rPr>
        <w:t>и</w:t>
      </w:r>
      <w:r>
        <w:t xml:space="preserve"> </w:t>
      </w:r>
      <w:r>
        <w:rPr>
          <w:position w:val="-10"/>
        </w:rPr>
        <w:object w:dxaOrig="720" w:dyaOrig="340">
          <v:shape id="_x0000_i1110" type="#_x0000_t75" style="width:36pt;height:17.25pt" o:ole="">
            <v:imagedata r:id="rId176" o:title=""/>
          </v:shape>
          <o:OLEObject Type="Embed" ProgID="Equation.3" ShapeID="_x0000_i1110" DrawAspect="Content" ObjectID="_1448432013" r:id="rId177"/>
        </w:object>
      </w:r>
      <w:r>
        <w:t xml:space="preserve"> </w:t>
      </w:r>
      <w:r>
        <w:rPr>
          <w:sz w:val="28"/>
        </w:rPr>
        <w:t>- квадратурные составляющие помехи;</w:t>
      </w:r>
    </w:p>
    <w:p w:rsidR="00C40F6D" w:rsidRDefault="00C40F6D" w:rsidP="00C40F6D">
      <w:pPr>
        <w:tabs>
          <w:tab w:val="num" w:pos="720"/>
        </w:tabs>
        <w:jc w:val="both"/>
        <w:rPr>
          <w:sz w:val="28"/>
        </w:rPr>
      </w:pPr>
      <w:r>
        <w:rPr>
          <w:sz w:val="28"/>
        </w:rPr>
        <w:t xml:space="preserve">       </w:t>
      </w:r>
      <w:r>
        <w:rPr>
          <w:position w:val="-12"/>
        </w:rPr>
        <w:object w:dxaOrig="639" w:dyaOrig="360">
          <v:shape id="_x0000_i1111" type="#_x0000_t75" style="width:31.5pt;height:20.25pt" o:ole="">
            <v:imagedata r:id="rId178" o:title=""/>
          </v:shape>
          <o:OLEObject Type="Embed" ProgID="Equation.3" ShapeID="_x0000_i1111" DrawAspect="Content" ObjectID="_1448432014" r:id="rId179"/>
        </w:object>
      </w:r>
      <w:r>
        <w:tab/>
      </w:r>
      <w:r>
        <w:rPr>
          <w:sz w:val="28"/>
        </w:rPr>
        <w:t>и</w:t>
      </w:r>
      <w:r>
        <w:t xml:space="preserve"> </w:t>
      </w:r>
      <w:r>
        <w:rPr>
          <w:position w:val="-12"/>
        </w:rPr>
        <w:object w:dxaOrig="660" w:dyaOrig="360">
          <v:shape id="_x0000_i1112" type="#_x0000_t75" style="width:33pt;height:19.5pt" o:ole="">
            <v:imagedata r:id="rId180" o:title=""/>
          </v:shape>
          <o:OLEObject Type="Embed" ProgID="Equation.3" ShapeID="_x0000_i1112" DrawAspect="Content" ObjectID="_1448432015" r:id="rId181"/>
        </w:object>
      </w:r>
      <w:r>
        <w:t xml:space="preserve"> - </w:t>
      </w:r>
      <w:r>
        <w:rPr>
          <w:sz w:val="28"/>
        </w:rPr>
        <w:t>квадратурные составляющие гармонического (немодулированного) сигнала.</w:t>
      </w:r>
    </w:p>
    <w:p w:rsidR="00C40F6D" w:rsidRDefault="00C40F6D" w:rsidP="00C40F6D">
      <w:pPr>
        <w:tabs>
          <w:tab w:val="num" w:pos="720"/>
        </w:tabs>
        <w:ind w:firstLine="567"/>
        <w:jc w:val="both"/>
        <w:rPr>
          <w:sz w:val="28"/>
        </w:rPr>
      </w:pPr>
      <w:r>
        <w:rPr>
          <w:sz w:val="28"/>
        </w:rPr>
        <w:t xml:space="preserve">Описание и способы моделирования </w:t>
      </w:r>
      <w:proofErr w:type="gramStart"/>
      <w:r>
        <w:rPr>
          <w:sz w:val="28"/>
        </w:rPr>
        <w:t>комплексных</w:t>
      </w:r>
      <w:proofErr w:type="gramEnd"/>
      <w:r>
        <w:rPr>
          <w:sz w:val="28"/>
        </w:rPr>
        <w:t xml:space="preserve"> огибающих </w:t>
      </w:r>
      <w:r>
        <w:rPr>
          <w:position w:val="-12"/>
          <w:sz w:val="28"/>
        </w:rPr>
        <w:object w:dxaOrig="1520" w:dyaOrig="380">
          <v:shape id="_x0000_i1113" type="#_x0000_t75" style="width:75.75pt;height:21pt" o:ole="">
            <v:imagedata r:id="rId182" o:title=""/>
          </v:shape>
          <o:OLEObject Type="Embed" ProgID="Equation.3" ShapeID="_x0000_i1113" DrawAspect="Content" ObjectID="_1448432016" r:id="rId183"/>
        </w:object>
      </w:r>
      <w:r>
        <w:rPr>
          <w:sz w:val="28"/>
        </w:rPr>
        <w:t xml:space="preserve"> приведены в предыдущем разделе. </w:t>
      </w:r>
    </w:p>
    <w:p w:rsidR="00C40F6D" w:rsidRDefault="00C40F6D" w:rsidP="00C40F6D">
      <w:pPr>
        <w:tabs>
          <w:tab w:val="num" w:pos="720"/>
        </w:tabs>
        <w:ind w:firstLine="567"/>
        <w:jc w:val="both"/>
        <w:rPr>
          <w:sz w:val="28"/>
        </w:rPr>
      </w:pPr>
      <w:r>
        <w:rPr>
          <w:sz w:val="28"/>
        </w:rPr>
        <w:t>Для общего случая схематическое представление алгоритма формирования комплексной огибающей смеси сигнала и помехи приведено на рис. 2.</w:t>
      </w:r>
    </w:p>
    <w:p w:rsidR="00C40F6D" w:rsidRDefault="00C40F6D" w:rsidP="00C40F6D">
      <w:pPr>
        <w:rPr>
          <w:sz w:val="28"/>
        </w:rPr>
      </w:pPr>
      <w:r>
        <w:rPr>
          <w:noProof/>
          <w:sz w:val="20"/>
        </w:rPr>
        <w:pict>
          <v:rect id="_x0000_s1054" style="position:absolute;margin-left:196.2pt;margin-top:13.1pt;width:132.3pt;height:58.25pt;z-index:251688960"/>
        </w:pict>
      </w:r>
      <w:r>
        <w:rPr>
          <w:noProof/>
          <w:sz w:val="20"/>
        </w:rPr>
        <w:pict>
          <v:rect id="_x0000_s1034" style="position:absolute;margin-left:3.6pt;margin-top:14.6pt;width:132.3pt;height:56.75pt;z-index:251668480"/>
        </w:pict>
      </w:r>
    </w:p>
    <w:p w:rsidR="00C40F6D" w:rsidRDefault="00C40F6D" w:rsidP="00C40F6D">
      <w:pPr>
        <w:rPr>
          <w:sz w:val="28"/>
        </w:rPr>
      </w:pPr>
      <w:r>
        <w:rPr>
          <w:noProof/>
          <w:sz w:val="20"/>
        </w:rPr>
        <w:pict>
          <v:shape id="_x0000_s1078" type="#_x0000_t202" style="position:absolute;margin-left:199.8pt;margin-top:7.45pt;width:122.25pt;height:33.75pt;z-index:251713536" stroked="f">
            <v:textbox style="mso-next-textbox:#_x0000_s1078">
              <w:txbxContent>
                <w:p w:rsidR="00C40F6D" w:rsidRDefault="00C40F6D" w:rsidP="00C40F6D">
                  <w:pPr>
                    <w:jc w:val="center"/>
                    <w:rPr>
                      <w:sz w:val="22"/>
                    </w:rPr>
                  </w:pPr>
                  <w:r>
                    <w:rPr>
                      <w:sz w:val="22"/>
                    </w:rPr>
                    <w:t>Формирующий фильтр</w:t>
                  </w:r>
                </w:p>
              </w:txbxContent>
            </v:textbox>
          </v:shape>
        </w:pict>
      </w:r>
      <w:r>
        <w:rPr>
          <w:noProof/>
          <w:sz w:val="20"/>
        </w:rPr>
        <w:pict>
          <v:shape id="_x0000_s1077" type="#_x0000_t202" style="position:absolute;margin-left:10.8pt;margin-top:2.95pt;width:122.25pt;height:48.75pt;z-index:251712512" stroked="f">
            <v:textbox style="mso-next-textbox:#_x0000_s1077">
              <w:txbxContent>
                <w:p w:rsidR="00C40F6D" w:rsidRDefault="00C40F6D" w:rsidP="00C40F6D">
                  <w:pPr>
                    <w:jc w:val="center"/>
                    <w:rPr>
                      <w:sz w:val="22"/>
                    </w:rPr>
                  </w:pPr>
                  <w:r>
                    <w:rPr>
                      <w:sz w:val="22"/>
                    </w:rPr>
                    <w:t xml:space="preserve">Генератор  </w:t>
                  </w:r>
                  <w:proofErr w:type="gramStart"/>
                  <w:r>
                    <w:rPr>
                      <w:sz w:val="22"/>
                    </w:rPr>
                    <w:t>нормального</w:t>
                  </w:r>
                  <w:proofErr w:type="gramEnd"/>
                </w:p>
                <w:p w:rsidR="00C40F6D" w:rsidRDefault="00C40F6D" w:rsidP="00C40F6D">
                  <w:pPr>
                    <w:jc w:val="center"/>
                    <w:rPr>
                      <w:sz w:val="22"/>
                    </w:rPr>
                  </w:pPr>
                  <w:r>
                    <w:rPr>
                      <w:sz w:val="22"/>
                    </w:rPr>
                    <w:t>белого шума</w:t>
                  </w:r>
                </w:p>
              </w:txbxContent>
            </v:textbox>
          </v:shape>
        </w:pict>
      </w:r>
      <w:r>
        <w:rPr>
          <w:noProof/>
          <w:sz w:val="20"/>
        </w:rPr>
        <w:pict>
          <v:shape id="_x0000_s1032" type="#_x0000_t202" style="position:absolute;margin-left:415.8pt;margin-top:.3pt;width:46.75pt;height:27.95pt;z-index:251666432" stroked="f">
            <v:textbox style="mso-next-textbox:#_x0000_s1032">
              <w:txbxContent>
                <w:p w:rsidR="00C40F6D" w:rsidRDefault="00C40F6D" w:rsidP="00C40F6D">
                  <w:r>
                    <w:rPr>
                      <w:position w:val="-16"/>
                    </w:rPr>
                    <w:object w:dxaOrig="820" w:dyaOrig="420">
                      <v:shape id="_x0000_i1131" type="#_x0000_t75" style="width:32.25pt;height:21pt" o:ole="">
                        <v:imagedata r:id="rId184" o:title=""/>
                      </v:shape>
                      <o:OLEObject Type="Embed" ProgID="Equation.3" ShapeID="_x0000_i1131" DrawAspect="Content" ObjectID="_1448432034" r:id="rId185"/>
                    </w:object>
                  </w:r>
                </w:p>
              </w:txbxContent>
            </v:textbox>
          </v:shape>
        </w:pict>
      </w:r>
      <w:r>
        <w:rPr>
          <w:noProof/>
          <w:sz w:val="20"/>
        </w:rPr>
        <w:pict>
          <v:shape id="_x0000_s1030" type="#_x0000_t202" style="position:absolute;margin-left:325.05pt;margin-top:1.45pt;width:45.9pt;height:24.45pt;z-index:251664384" stroked="f">
            <v:textbox style="mso-next-textbox:#_x0000_s1030">
              <w:txbxContent>
                <w:p w:rsidR="00C40F6D" w:rsidRDefault="00C40F6D" w:rsidP="00C40F6D">
                  <w:r>
                    <w:rPr>
                      <w:position w:val="-10"/>
                    </w:rPr>
                    <w:object w:dxaOrig="700" w:dyaOrig="340">
                      <v:shape id="_x0000_i1132" type="#_x0000_t75" style="width:31.5pt;height:17.25pt" o:ole="">
                        <v:imagedata r:id="rId186" o:title=""/>
                      </v:shape>
                      <o:OLEObject Type="Embed" ProgID="Equation.3" ShapeID="_x0000_i1132" DrawAspect="Content" ObjectID="_1448432035" r:id="rId187"/>
                    </w:object>
                  </w:r>
                </w:p>
              </w:txbxContent>
            </v:textbox>
          </v:shape>
        </w:pict>
      </w:r>
      <w:r>
        <w:rPr>
          <w:noProof/>
          <w:sz w:val="20"/>
        </w:rPr>
        <w:pict>
          <v:shape id="_x0000_s1028" type="#_x0000_t202" style="position:absolute;margin-left:142.05pt;margin-top:3.7pt;width:48.15pt;height:24.45pt;z-index:251662336" stroked="f">
            <v:textbox style="mso-next-textbox:#_x0000_s1028">
              <w:txbxContent>
                <w:p w:rsidR="00C40F6D" w:rsidRDefault="00C40F6D" w:rsidP="00C40F6D">
                  <w:r>
                    <w:rPr>
                      <w:position w:val="-10"/>
                      <w:sz w:val="28"/>
                    </w:rPr>
                    <w:object w:dxaOrig="520" w:dyaOrig="340">
                      <v:shape id="_x0000_i1133" type="#_x0000_t75" style="width:33.75pt;height:17.25pt" o:ole="" fillcolor="window">
                        <v:imagedata r:id="rId188" o:title=""/>
                      </v:shape>
                      <o:OLEObject Type="Embed" ProgID="Equation.3" ShapeID="_x0000_i1133" DrawAspect="Content" ObjectID="_1448432036" r:id="rId189"/>
                    </w:object>
                  </w:r>
                </w:p>
              </w:txbxContent>
            </v:textbox>
          </v:shape>
        </w:pict>
      </w:r>
      <w:r>
        <w:rPr>
          <w:noProof/>
          <w:sz w:val="20"/>
        </w:rPr>
        <w:pict>
          <v:oval id="_x0000_s1036" style="position:absolute;margin-left:383.7pt;margin-top:8.35pt;width:39.35pt;height:39.35pt;z-index:251670528"/>
        </w:pict>
      </w:r>
    </w:p>
    <w:p w:rsidR="00C40F6D" w:rsidRDefault="00C40F6D" w:rsidP="00C40F6D">
      <w:r>
        <w:rPr>
          <w:noProof/>
          <w:sz w:val="20"/>
        </w:rPr>
        <w:pict>
          <v:line id="_x0000_s1056" style="position:absolute;z-index:251691008" from="329.15pt,11.55pt" to="382.85pt,11.55pt">
            <v:stroke endarrow="block"/>
          </v:line>
        </w:pict>
      </w:r>
      <w:r>
        <w:rPr>
          <w:noProof/>
          <w:sz w:val="20"/>
        </w:rPr>
        <w:pict>
          <v:line id="_x0000_s1076" style="position:absolute;z-index:251711488" from="397.05pt,11.6pt" to="409.8pt,11.6pt" strokeweight="2.25pt"/>
        </w:pict>
      </w:r>
      <w:r>
        <w:rPr>
          <w:noProof/>
          <w:sz w:val="20"/>
        </w:rPr>
        <w:pict>
          <v:line id="_x0000_s1075" style="position:absolute;flip:y;z-index:251710464" from="403.05pt,4.85pt" to="403.05pt,19.1pt" strokeweight="2.25pt"/>
        </w:pict>
      </w:r>
      <w:r>
        <w:rPr>
          <w:noProof/>
          <w:sz w:val="20"/>
        </w:rPr>
        <w:pict>
          <v:line id="_x0000_s1067" style="position:absolute;z-index:251702272" from="423.3pt,11.6pt" to="479.55pt,11.6pt">
            <v:stroke endarrow="block"/>
          </v:line>
        </w:pict>
      </w:r>
      <w:r>
        <w:rPr>
          <w:noProof/>
          <w:sz w:val="20"/>
        </w:rPr>
        <w:pict>
          <v:line id="_x0000_s1055" style="position:absolute;z-index:251689984" from="135.85pt,11.55pt" to="196.15pt,11.55pt">
            <v:stroke endarrow="block"/>
          </v:line>
        </w:pict>
      </w:r>
    </w:p>
    <w:p w:rsidR="00C40F6D" w:rsidRDefault="00C40F6D" w:rsidP="00C40F6D"/>
    <w:p w:rsidR="00C40F6D" w:rsidRDefault="00C40F6D" w:rsidP="00C40F6D">
      <w:r>
        <w:rPr>
          <w:noProof/>
          <w:sz w:val="20"/>
        </w:rPr>
        <w:pict>
          <v:line id="_x0000_s1066" style="position:absolute;z-index:251701248" from="403.75pt,3.65pt" to="403.75pt,66.85pt">
            <v:stroke startarrow="block"/>
          </v:line>
        </w:pict>
      </w:r>
    </w:p>
    <w:p w:rsidR="00C40F6D" w:rsidRDefault="00C40F6D" w:rsidP="00C40F6D">
      <w:pPr>
        <w:pStyle w:val="a7"/>
        <w:tabs>
          <w:tab w:val="clear" w:pos="4677"/>
          <w:tab w:val="clear" w:pos="9355"/>
        </w:tabs>
      </w:pPr>
    </w:p>
    <w:p w:rsidR="00C40F6D" w:rsidRDefault="00C40F6D" w:rsidP="00C40F6D">
      <w:r>
        <w:rPr>
          <w:noProof/>
          <w:sz w:val="20"/>
        </w:rPr>
        <w:pict>
          <v:shape id="_x0000_s1081" type="#_x0000_t202" style="position:absolute;margin-left:329.55pt;margin-top:11.15pt;width:45.15pt;height:27.45pt;z-index:251716608" stroked="f">
            <v:textbox style="mso-next-textbox:#_x0000_s1081">
              <w:txbxContent>
                <w:p w:rsidR="00C40F6D" w:rsidRDefault="00C40F6D" w:rsidP="00C40F6D">
                  <w:r>
                    <w:rPr>
                      <w:position w:val="-12"/>
                    </w:rPr>
                    <w:object w:dxaOrig="660" w:dyaOrig="360">
                      <v:shape id="_x0000_i1134" type="#_x0000_t75" style="width:30.75pt;height:20.25pt" o:ole="">
                        <v:imagedata r:id="rId190" o:title=""/>
                      </v:shape>
                      <o:OLEObject Type="Embed" ProgID="Equation.3" ShapeID="_x0000_i1134" DrawAspect="Content" ObjectID="_1448432037" r:id="rId191"/>
                    </w:object>
                  </w:r>
                </w:p>
              </w:txbxContent>
            </v:textbox>
          </v:shape>
        </w:pict>
      </w:r>
    </w:p>
    <w:p w:rsidR="00C40F6D" w:rsidRDefault="00C40F6D" w:rsidP="00C40F6D">
      <w:r>
        <w:rPr>
          <w:noProof/>
          <w:sz w:val="20"/>
        </w:rPr>
        <w:pict>
          <v:shape id="_x0000_s1079" type="#_x0000_t202" style="position:absolute;margin-left:105.3pt;margin-top:11.6pt;width:200.4pt;height:27.45pt;z-index:251714560" stroked="f">
            <v:textbox style="mso-next-textbox:#_x0000_s1079">
              <w:txbxContent>
                <w:p w:rsidR="00C40F6D" w:rsidRDefault="00C40F6D" w:rsidP="00C40F6D">
                  <w:r>
                    <w:rPr>
                      <w:position w:val="-12"/>
                    </w:rPr>
                    <w:object w:dxaOrig="4280" w:dyaOrig="360">
                      <v:shape id="_x0000_i1135" type="#_x0000_t75" style="width:186pt;height:20.25pt" o:ole="">
                        <v:imagedata r:id="rId192" o:title=""/>
                      </v:shape>
                      <o:OLEObject Type="Embed" ProgID="Equation.3" ShapeID="_x0000_i1135" DrawAspect="Content" ObjectID="_1448432038" r:id="rId193"/>
                    </w:object>
                  </w:r>
                </w:p>
              </w:txbxContent>
            </v:textbox>
          </v:shape>
        </w:pict>
      </w:r>
      <w:r>
        <w:rPr>
          <w:noProof/>
          <w:sz w:val="20"/>
        </w:rPr>
        <w:pict>
          <v:rect id="_x0000_s1057" style="position:absolute;margin-left:78.95pt;margin-top:4.5pt;width:246.1pt;height:41.05pt;z-index:251692032"/>
        </w:pict>
      </w:r>
    </w:p>
    <w:p w:rsidR="00C40F6D" w:rsidRDefault="00C40F6D" w:rsidP="00C40F6D">
      <w:r>
        <w:rPr>
          <w:noProof/>
          <w:sz w:val="20"/>
        </w:rPr>
        <w:pict>
          <v:line id="_x0000_s1072" style="position:absolute;z-index:251707392" from="51.3pt,11.3pt" to="51.3pt,69.8pt" strokeweight="2.25pt"/>
        </w:pict>
      </w:r>
      <w:r>
        <w:rPr>
          <w:noProof/>
          <w:sz w:val="20"/>
        </w:rPr>
        <w:pict>
          <v:line id="_x0000_s1070" style="position:absolute;flip:x;z-index:251705344" from="51.3pt,11.3pt" to="79.05pt,11.3pt" strokeweight="2.25pt">
            <v:stroke startarrow="block"/>
          </v:line>
        </w:pict>
      </w:r>
      <w:r>
        <w:rPr>
          <w:noProof/>
          <w:sz w:val="20"/>
        </w:rPr>
        <w:pict>
          <v:line id="_x0000_s1063" style="position:absolute;z-index:251698176" from="325.05pt,11.65pt" to="403.5pt,11.65pt"/>
        </w:pict>
      </w:r>
    </w:p>
    <w:p w:rsidR="00C40F6D" w:rsidRDefault="00C40F6D" w:rsidP="00C40F6D">
      <w:r>
        <w:rPr>
          <w:noProof/>
          <w:sz w:val="20"/>
        </w:rPr>
        <w:pict>
          <v:shape id="_x0000_s1026" type="#_x0000_t202" style="position:absolute;margin-left:-6.45pt;margin-top:1.25pt;width:63.9pt;height:25.2pt;z-index:251660288" stroked="f">
            <v:textbox style="mso-next-textbox:#_x0000_s1026">
              <w:txbxContent>
                <w:p w:rsidR="00C40F6D" w:rsidRDefault="00C40F6D" w:rsidP="00C40F6D">
                  <w:r>
                    <w:rPr>
                      <w:position w:val="-12"/>
                    </w:rPr>
                    <w:object w:dxaOrig="1120" w:dyaOrig="360">
                      <v:shape id="_x0000_i1136" type="#_x0000_t75" style="width:49.5pt;height:18pt" o:ole="">
                        <v:imagedata r:id="rId194" o:title=""/>
                      </v:shape>
                      <o:OLEObject Type="Embed" ProgID="Equation.3" ShapeID="_x0000_i1136" DrawAspect="Content" ObjectID="_1448432039" r:id="rId195"/>
                    </w:object>
                  </w:r>
                </w:p>
              </w:txbxContent>
            </v:textbox>
          </v:shape>
        </w:pict>
      </w:r>
    </w:p>
    <w:p w:rsidR="00C40F6D" w:rsidRDefault="00C40F6D" w:rsidP="00C40F6D"/>
    <w:p w:rsidR="00C40F6D" w:rsidRDefault="00C40F6D" w:rsidP="00C40F6D">
      <w:r>
        <w:rPr>
          <w:noProof/>
          <w:sz w:val="20"/>
        </w:rPr>
        <w:pict>
          <v:shape id="_x0000_s1082" type="#_x0000_t202" style="position:absolute;margin-left:2.55pt;margin-top:1.4pt;width:30.9pt;height:24.45pt;z-index:251717632" stroked="f">
            <v:textbox style="mso-next-textbox:#_x0000_s1082">
              <w:txbxContent>
                <w:p w:rsidR="00C40F6D" w:rsidRDefault="00C40F6D" w:rsidP="00C40F6D">
                  <w:r>
                    <w:rPr>
                      <w:position w:val="-10"/>
                    </w:rPr>
                    <w:object w:dxaOrig="420" w:dyaOrig="320">
                      <v:shape id="_x0000_i1137" type="#_x0000_t75" style="width:16.5pt;height:17.25pt" o:ole="">
                        <v:imagedata r:id="rId196" o:title=""/>
                      </v:shape>
                      <o:OLEObject Type="Embed" ProgID="Equation.3" ShapeID="_x0000_i1137" DrawAspect="Content" ObjectID="_1448432040" r:id="rId197"/>
                    </w:object>
                  </w:r>
                </w:p>
              </w:txbxContent>
            </v:textbox>
          </v:shape>
        </w:pict>
      </w:r>
      <w:r>
        <w:rPr>
          <w:noProof/>
          <w:sz w:val="20"/>
        </w:rPr>
        <w:pict>
          <v:shape id="_x0000_s1033" type="#_x0000_t202" style="position:absolute;margin-left:328.05pt;margin-top:4.4pt;width:46.65pt;height:27.45pt;z-index:251667456" stroked="f">
            <v:textbox style="mso-next-textbox:#_x0000_s1033">
              <w:txbxContent>
                <w:p w:rsidR="00C40F6D" w:rsidRDefault="00C40F6D" w:rsidP="00C40F6D">
                  <w:r>
                    <w:rPr>
                      <w:position w:val="-12"/>
                    </w:rPr>
                    <w:object w:dxaOrig="700" w:dyaOrig="360">
                      <v:shape id="_x0000_i1138" type="#_x0000_t75" style="width:32.25pt;height:20.25pt" o:ole="">
                        <v:imagedata r:id="rId198" o:title=""/>
                      </v:shape>
                      <o:OLEObject Type="Embed" ProgID="Equation.3" ShapeID="_x0000_i1138" DrawAspect="Content" ObjectID="_1448432041" r:id="rId199"/>
                    </w:object>
                  </w:r>
                </w:p>
              </w:txbxContent>
            </v:textbox>
          </v:shape>
        </w:pict>
      </w:r>
      <w:r>
        <w:rPr>
          <w:noProof/>
          <w:sz w:val="20"/>
        </w:rPr>
        <w:pict>
          <v:line id="_x0000_s1069" style="position:absolute;z-index:251704320" from="4.05pt,-.1pt" to="52.05pt,-.1pt" strokeweight="2.25pt"/>
        </w:pict>
      </w:r>
      <w:r>
        <w:rPr>
          <w:noProof/>
          <w:sz w:val="20"/>
        </w:rPr>
        <w:pict>
          <v:rect id="_x0000_s1058" style="position:absolute;margin-left:78.95pt;margin-top:7.9pt;width:246.1pt;height:41.05pt;z-index:251693056"/>
        </w:pict>
      </w:r>
    </w:p>
    <w:p w:rsidR="00C40F6D" w:rsidRDefault="00C40F6D" w:rsidP="00C40F6D">
      <w:r>
        <w:rPr>
          <w:noProof/>
          <w:sz w:val="20"/>
        </w:rPr>
        <w:pict>
          <v:shape id="_x0000_s1080" type="#_x0000_t202" style="position:absolute;margin-left:109.8pt;margin-top:1.1pt;width:197.4pt;height:27.45pt;z-index:251715584" stroked="f">
            <v:textbox style="mso-next-textbox:#_x0000_s1080">
              <w:txbxContent>
                <w:p w:rsidR="00C40F6D" w:rsidRDefault="00C40F6D" w:rsidP="00C40F6D">
                  <w:r>
                    <w:rPr>
                      <w:position w:val="-12"/>
                    </w:rPr>
                    <w:object w:dxaOrig="4280" w:dyaOrig="360">
                      <v:shape id="_x0000_i1139" type="#_x0000_t75" style="width:183pt;height:20.25pt" o:ole="">
                        <v:imagedata r:id="rId200" o:title=""/>
                      </v:shape>
                      <o:OLEObject Type="Embed" ProgID="Equation.3" ShapeID="_x0000_i1139" DrawAspect="Content" ObjectID="_1448432042" r:id="rId201"/>
                    </w:object>
                  </w:r>
                </w:p>
              </w:txbxContent>
            </v:textbox>
          </v:shape>
        </w:pict>
      </w:r>
    </w:p>
    <w:p w:rsidR="00C40F6D" w:rsidRDefault="00C40F6D" w:rsidP="00C40F6D">
      <w:r>
        <w:rPr>
          <w:noProof/>
          <w:sz w:val="20"/>
        </w:rPr>
        <w:pict>
          <v:line id="_x0000_s1071" style="position:absolute;flip:x;z-index:251706368" from="51.3pt,.8pt" to="79.05pt,.8pt" strokeweight="2.25pt">
            <v:stroke startarrow="block"/>
          </v:line>
        </w:pict>
      </w:r>
      <w:r>
        <w:rPr>
          <w:noProof/>
          <w:sz w:val="20"/>
        </w:rPr>
        <w:pict>
          <v:line id="_x0000_s1065" style="position:absolute;flip:y;z-index:251700224" from="402.95pt,1.25pt" to="402.95pt,63.3pt">
            <v:stroke startarrow="block"/>
          </v:line>
        </w:pict>
      </w:r>
      <w:r>
        <w:rPr>
          <w:noProof/>
          <w:sz w:val="20"/>
        </w:rPr>
        <w:pict>
          <v:line id="_x0000_s1064" style="position:absolute;z-index:251699200" from="325.05pt,1.25pt" to="403.2pt,1.25pt"/>
        </w:pict>
      </w:r>
    </w:p>
    <w:p w:rsidR="00C40F6D" w:rsidRDefault="00C40F6D" w:rsidP="00C40F6D"/>
    <w:p w:rsidR="00C40F6D" w:rsidRDefault="00C40F6D" w:rsidP="00C40F6D"/>
    <w:p w:rsidR="00C40F6D" w:rsidRDefault="00C40F6D" w:rsidP="00C40F6D">
      <w:r>
        <w:rPr>
          <w:noProof/>
          <w:sz w:val="20"/>
        </w:rPr>
        <w:pict>
          <v:rect id="_x0000_s1060" style="position:absolute;margin-left:196.2pt;margin-top:10.4pt;width:132.3pt;height:59.75pt;z-index:251695104"/>
        </w:pict>
      </w:r>
      <w:r>
        <w:rPr>
          <w:noProof/>
          <w:sz w:val="20"/>
        </w:rPr>
        <w:pict>
          <v:rect id="_x0000_s1059" style="position:absolute;margin-left:3.6pt;margin-top:11.9pt;width:132.3pt;height:57.5pt;z-index:251694080"/>
        </w:pict>
      </w:r>
    </w:p>
    <w:p w:rsidR="00C40F6D" w:rsidRDefault="00C40F6D" w:rsidP="00C40F6D">
      <w:r>
        <w:rPr>
          <w:noProof/>
          <w:sz w:val="20"/>
        </w:rPr>
        <w:pict>
          <v:shape id="_x0000_s1027" type="#_x0000_t202" style="position:absolute;margin-left:138.3pt;margin-top:3.35pt;width:51.15pt;height:23.7pt;z-index:251661312" stroked="f">
            <v:textbox style="mso-next-textbox:#_x0000_s1027">
              <w:txbxContent>
                <w:p w:rsidR="00C40F6D" w:rsidRDefault="00C40F6D" w:rsidP="00C40F6D">
                  <w:r>
                    <w:rPr>
                      <w:position w:val="-10"/>
                      <w:sz w:val="28"/>
                    </w:rPr>
                    <w:object w:dxaOrig="540" w:dyaOrig="340">
                      <v:shape id="_x0000_i1140" type="#_x0000_t75" style="width:36.75pt;height:16.5pt" o:ole="" fillcolor="window">
                        <v:imagedata r:id="rId202" o:title=""/>
                      </v:shape>
                      <o:OLEObject Type="Embed" ProgID="Equation.3" ShapeID="_x0000_i1140" DrawAspect="Content" ObjectID="_1448432043" r:id="rId203"/>
                    </w:object>
                  </w:r>
                </w:p>
              </w:txbxContent>
            </v:textbox>
          </v:shape>
        </w:pict>
      </w:r>
      <w:r>
        <w:rPr>
          <w:noProof/>
          <w:sz w:val="20"/>
        </w:rPr>
        <w:pict>
          <v:shape id="_x0000_s1029" type="#_x0000_t202" style="position:absolute;margin-left:328.8pt;margin-top:1.1pt;width:47.4pt;height:25.95pt;z-index:251663360" stroked="f">
            <v:textbox style="mso-next-textbox:#_x0000_s1029">
              <w:txbxContent>
                <w:p w:rsidR="00C40F6D" w:rsidRDefault="00C40F6D" w:rsidP="00C40F6D">
                  <w:r>
                    <w:rPr>
                      <w:position w:val="-10"/>
                    </w:rPr>
                    <w:object w:dxaOrig="720" w:dyaOrig="340">
                      <v:shape id="_x0000_i1141" type="#_x0000_t75" style="width:33pt;height:18.75pt" o:ole="">
                        <v:imagedata r:id="rId204" o:title=""/>
                      </v:shape>
                      <o:OLEObject Type="Embed" ProgID="Equation.3" ShapeID="_x0000_i1141" DrawAspect="Content" ObjectID="_1448432044" r:id="rId205"/>
                    </w:object>
                  </w:r>
                </w:p>
              </w:txbxContent>
            </v:textbox>
          </v:shape>
        </w:pict>
      </w:r>
      <w:r>
        <w:rPr>
          <w:noProof/>
          <w:sz w:val="20"/>
        </w:rPr>
        <w:pict>
          <v:shape id="_x0000_s1084" type="#_x0000_t202" style="position:absolute;margin-left:201.3pt;margin-top:10.9pt;width:122.25pt;height:33.75pt;z-index:251719680" stroked="f">
            <v:textbox style="mso-next-textbox:#_x0000_s1084">
              <w:txbxContent>
                <w:p w:rsidR="00C40F6D" w:rsidRDefault="00C40F6D" w:rsidP="00C40F6D">
                  <w:pPr>
                    <w:jc w:val="center"/>
                    <w:rPr>
                      <w:sz w:val="22"/>
                    </w:rPr>
                  </w:pPr>
                  <w:r>
                    <w:rPr>
                      <w:sz w:val="22"/>
                    </w:rPr>
                    <w:t>Формирующий фильтр</w:t>
                  </w:r>
                </w:p>
              </w:txbxContent>
            </v:textbox>
          </v:shape>
        </w:pict>
      </w:r>
      <w:r>
        <w:rPr>
          <w:noProof/>
          <w:sz w:val="20"/>
        </w:rPr>
        <w:pict>
          <v:shape id="_x0000_s1083" type="#_x0000_t202" style="position:absolute;margin-left:7.8pt;margin-top:4.15pt;width:122.25pt;height:48.75pt;z-index:251718656" stroked="f">
            <v:textbox style="mso-next-textbox:#_x0000_s1083">
              <w:txbxContent>
                <w:p w:rsidR="00C40F6D" w:rsidRDefault="00C40F6D" w:rsidP="00C40F6D">
                  <w:pPr>
                    <w:jc w:val="center"/>
                    <w:rPr>
                      <w:sz w:val="22"/>
                    </w:rPr>
                  </w:pPr>
                  <w:r>
                    <w:rPr>
                      <w:sz w:val="22"/>
                    </w:rPr>
                    <w:t xml:space="preserve">Генератор  </w:t>
                  </w:r>
                  <w:proofErr w:type="gramStart"/>
                  <w:r>
                    <w:rPr>
                      <w:sz w:val="22"/>
                    </w:rPr>
                    <w:t>нормального</w:t>
                  </w:r>
                  <w:proofErr w:type="gramEnd"/>
                </w:p>
                <w:p w:rsidR="00C40F6D" w:rsidRDefault="00C40F6D" w:rsidP="00C40F6D">
                  <w:pPr>
                    <w:jc w:val="center"/>
                    <w:rPr>
                      <w:sz w:val="22"/>
                    </w:rPr>
                  </w:pPr>
                  <w:r>
                    <w:rPr>
                      <w:sz w:val="22"/>
                    </w:rPr>
                    <w:t>белого шума</w:t>
                  </w:r>
                </w:p>
              </w:txbxContent>
            </v:textbox>
          </v:shape>
        </w:pict>
      </w:r>
      <w:r>
        <w:rPr>
          <w:noProof/>
          <w:sz w:val="20"/>
        </w:rPr>
        <w:pict>
          <v:shape id="_x0000_s1031" type="#_x0000_t202" style="position:absolute;margin-left:417.3pt;margin-top:1.1pt;width:46.75pt;height:25.95pt;z-index:251665408" stroked="f">
            <v:textbox style="mso-next-textbox:#_x0000_s1031">
              <w:txbxContent>
                <w:p w:rsidR="00C40F6D" w:rsidRDefault="00C40F6D" w:rsidP="00C40F6D">
                  <w:r>
                    <w:rPr>
                      <w:position w:val="-12"/>
                    </w:rPr>
                    <w:object w:dxaOrig="820" w:dyaOrig="380">
                      <v:shape id="_x0000_i1142" type="#_x0000_t75" style="width:32.25pt;height:18.75pt" o:ole="">
                        <v:imagedata r:id="rId206" o:title=""/>
                      </v:shape>
                      <o:OLEObject Type="Embed" ProgID="Equation.3" ShapeID="_x0000_i1142" DrawAspect="Content" ObjectID="_1448432045" r:id="rId207"/>
                    </w:object>
                  </w:r>
                </w:p>
              </w:txbxContent>
            </v:textbox>
          </v:shape>
        </w:pict>
      </w:r>
      <w:r>
        <w:rPr>
          <w:noProof/>
          <w:sz w:val="20"/>
        </w:rPr>
        <w:pict>
          <v:oval id="_x0000_s1035" style="position:absolute;margin-left:383.7pt;margin-top:7.95pt;width:39.35pt;height:39.35pt;z-index:251669504"/>
        </w:pict>
      </w:r>
    </w:p>
    <w:p w:rsidR="00C40F6D" w:rsidRDefault="00C40F6D" w:rsidP="00C40F6D">
      <w:r>
        <w:rPr>
          <w:noProof/>
          <w:sz w:val="20"/>
        </w:rPr>
        <w:pict>
          <v:line id="_x0000_s1073" style="position:absolute;flip:y;z-index:251708416" from="403.05pt,6.8pt" to="403.05pt,21.05pt" strokeweight="2.25pt"/>
        </w:pict>
      </w:r>
      <w:r>
        <w:rPr>
          <w:noProof/>
          <w:sz w:val="20"/>
        </w:rPr>
        <w:pict>
          <v:line id="_x0000_s1061" style="position:absolute;z-index:251696128" from="136.2pt,13.45pt" to="196.15pt,13.45pt">
            <v:stroke endarrow="block"/>
          </v:line>
        </w:pict>
      </w:r>
    </w:p>
    <w:p w:rsidR="00C40F6D" w:rsidRDefault="00C40F6D" w:rsidP="00C40F6D">
      <w:r>
        <w:rPr>
          <w:noProof/>
          <w:sz w:val="20"/>
        </w:rPr>
        <w:pict>
          <v:line id="_x0000_s1074" style="position:absolute;z-index:251709440" from="397.05pt,-.25pt" to="409.8pt,-.25pt" strokeweight="2.25pt"/>
        </w:pict>
      </w:r>
      <w:r>
        <w:rPr>
          <w:noProof/>
          <w:sz w:val="20"/>
        </w:rPr>
        <w:pict>
          <v:line id="_x0000_s1068" style="position:absolute;z-index:251703296" from="423.3pt,-.25pt" to="478.05pt,-.25pt">
            <v:stroke endarrow="block"/>
          </v:line>
        </w:pict>
      </w:r>
      <w:r>
        <w:rPr>
          <w:noProof/>
          <w:sz w:val="20"/>
        </w:rPr>
        <w:pict>
          <v:line id="_x0000_s1062" style="position:absolute;z-index:251697152" from="329.15pt,-.35pt" to="383.6pt,-.35pt">
            <v:stroke endarrow="block"/>
          </v:line>
        </w:pict>
      </w:r>
    </w:p>
    <w:p w:rsidR="00C40F6D" w:rsidRDefault="00C40F6D" w:rsidP="00C40F6D"/>
    <w:p w:rsidR="00C40F6D" w:rsidRDefault="00C40F6D" w:rsidP="00C40F6D"/>
    <w:p w:rsidR="00C40F6D" w:rsidRDefault="00C40F6D" w:rsidP="00C40F6D">
      <w:pPr>
        <w:pStyle w:val="4"/>
        <w:rPr>
          <w:kern w:val="0"/>
          <w:szCs w:val="24"/>
        </w:rPr>
      </w:pPr>
      <w:r>
        <w:rPr>
          <w:kern w:val="0"/>
          <w:szCs w:val="24"/>
        </w:rPr>
        <w:t>Рис. 2</w:t>
      </w:r>
    </w:p>
    <w:p w:rsidR="00C40F6D" w:rsidRDefault="00C40F6D" w:rsidP="00C40F6D"/>
    <w:p w:rsidR="00C40F6D" w:rsidRPr="00151AFE" w:rsidRDefault="00C40F6D" w:rsidP="00C40F6D">
      <w:pPr>
        <w:pStyle w:val="3"/>
        <w:ind w:left="0" w:firstLine="567"/>
        <w:jc w:val="both"/>
        <w:rPr>
          <w:sz w:val="28"/>
          <w:szCs w:val="28"/>
        </w:rPr>
      </w:pPr>
      <w:r w:rsidRPr="00151AFE">
        <w:rPr>
          <w:sz w:val="28"/>
          <w:szCs w:val="28"/>
        </w:rPr>
        <w:t xml:space="preserve">Реализация подавляющего большинства  элементов алгоритма, приведенного на рис. 2,  при моделировании комплексной огибающей смеси сигнала и помехи  </w:t>
      </w:r>
      <w:r w:rsidRPr="00151AFE">
        <w:rPr>
          <w:sz w:val="28"/>
          <w:szCs w:val="28"/>
        </w:rPr>
        <w:lastRenderedPageBreak/>
        <w:t xml:space="preserve">очень проста и не требует каких-либо пояснений. Исключение составляет формирующий фильтр, синтез которого проводится по известным спектральным или корреляционным характеристикам помехи.  </w:t>
      </w:r>
    </w:p>
    <w:p w:rsidR="00C40F6D" w:rsidRPr="00151AFE" w:rsidRDefault="00C40F6D" w:rsidP="00C40F6D">
      <w:pPr>
        <w:pStyle w:val="3"/>
        <w:ind w:left="0" w:firstLine="567"/>
        <w:jc w:val="both"/>
        <w:rPr>
          <w:sz w:val="28"/>
          <w:szCs w:val="28"/>
        </w:rPr>
      </w:pPr>
      <w:r w:rsidRPr="00151AFE">
        <w:rPr>
          <w:sz w:val="28"/>
          <w:szCs w:val="28"/>
        </w:rPr>
        <w:t xml:space="preserve">Будем рассматривать простейший случай, для которого корреляционная функция помехи задаётся функцией вида </w:t>
      </w:r>
    </w:p>
    <w:p w:rsidR="00C40F6D" w:rsidRDefault="00C40F6D" w:rsidP="00C40F6D">
      <w:pPr>
        <w:ind w:firstLine="851"/>
        <w:rPr>
          <w:sz w:val="28"/>
        </w:rPr>
      </w:pPr>
      <w:r>
        <w:rPr>
          <w:b/>
          <w:sz w:val="28"/>
        </w:rPr>
        <w:t xml:space="preserve">                                     </w:t>
      </w:r>
      <w:r>
        <w:rPr>
          <w:b/>
          <w:position w:val="-14"/>
          <w:sz w:val="28"/>
        </w:rPr>
        <w:object w:dxaOrig="1640" w:dyaOrig="460">
          <v:shape id="_x0000_i1114" type="#_x0000_t75" style="width:81.75pt;height:25.5pt" o:ole="">
            <v:imagedata r:id="rId208" o:title=""/>
          </v:shape>
          <o:OLEObject Type="Embed" ProgID="Equation.3" ShapeID="_x0000_i1114" DrawAspect="Content" ObjectID="_1448432017" r:id="rId209"/>
        </w:object>
      </w:r>
      <w:r>
        <w:rPr>
          <w:sz w:val="28"/>
        </w:rPr>
        <w:t>,</w:t>
      </w:r>
    </w:p>
    <w:p w:rsidR="00C40F6D" w:rsidRDefault="00C40F6D" w:rsidP="00C40F6D">
      <w:pPr>
        <w:jc w:val="both"/>
        <w:rPr>
          <w:sz w:val="28"/>
        </w:rPr>
      </w:pPr>
      <w:r>
        <w:rPr>
          <w:sz w:val="28"/>
        </w:rPr>
        <w:t xml:space="preserve">где  </w:t>
      </w:r>
      <w:r>
        <w:rPr>
          <w:position w:val="-10"/>
        </w:rPr>
        <w:object w:dxaOrig="360" w:dyaOrig="380">
          <v:shape id="_x0000_i1115" type="#_x0000_t75" style="width:18pt;height:21.75pt" o:ole="">
            <v:imagedata r:id="rId210" o:title=""/>
          </v:shape>
          <o:OLEObject Type="Embed" ProgID="Equation.3" ShapeID="_x0000_i1115" DrawAspect="Content" ObjectID="_1448432018" r:id="rId211"/>
        </w:object>
      </w:r>
      <w:r>
        <w:t xml:space="preserve"> </w:t>
      </w:r>
      <w:r>
        <w:rPr>
          <w:sz w:val="28"/>
        </w:rPr>
        <w:t xml:space="preserve"> - дисперсия (мощность) помехи;</w:t>
      </w:r>
    </w:p>
    <w:p w:rsidR="00C40F6D" w:rsidRDefault="00C40F6D" w:rsidP="00C40F6D">
      <w:pPr>
        <w:jc w:val="both"/>
        <w:rPr>
          <w:sz w:val="28"/>
        </w:rPr>
      </w:pPr>
      <w:r>
        <w:rPr>
          <w:i/>
          <w:iCs/>
          <w:sz w:val="28"/>
        </w:rPr>
        <w:t xml:space="preserve">        α</w:t>
      </w:r>
      <w:r>
        <w:rPr>
          <w:sz w:val="28"/>
        </w:rPr>
        <w:t xml:space="preserve"> - коэффициент, зависящий от ширины спектра помехи,  </w:t>
      </w:r>
      <w:r>
        <w:rPr>
          <w:position w:val="-14"/>
          <w:sz w:val="28"/>
        </w:rPr>
        <w:object w:dxaOrig="1020" w:dyaOrig="380">
          <v:shape id="_x0000_i1116" type="#_x0000_t75" style="width:51pt;height:21.75pt" o:ole="">
            <v:imagedata r:id="rId212" o:title=""/>
          </v:shape>
          <o:OLEObject Type="Embed" ProgID="Equation.3" ShapeID="_x0000_i1116" DrawAspect="Content" ObjectID="_1448432019" r:id="rId213"/>
        </w:object>
      </w:r>
      <w:r>
        <w:rPr>
          <w:sz w:val="28"/>
        </w:rPr>
        <w:t>,</w:t>
      </w:r>
    </w:p>
    <w:p w:rsidR="00C40F6D" w:rsidRDefault="00C40F6D" w:rsidP="00C40F6D">
      <w:pPr>
        <w:jc w:val="both"/>
        <w:rPr>
          <w:sz w:val="28"/>
        </w:rPr>
      </w:pPr>
      <w:r>
        <w:rPr>
          <w:sz w:val="28"/>
        </w:rPr>
        <w:t xml:space="preserve">здесь </w:t>
      </w:r>
      <w:r>
        <w:rPr>
          <w:position w:val="-16"/>
          <w:sz w:val="28"/>
        </w:rPr>
        <w:object w:dxaOrig="600" w:dyaOrig="420">
          <v:shape id="_x0000_i1117" type="#_x0000_t75" style="width:30pt;height:19.5pt" o:ole="">
            <v:imagedata r:id="rId214" o:title=""/>
          </v:shape>
          <o:OLEObject Type="Embed" ProgID="Equation.3" ShapeID="_x0000_i1117" DrawAspect="Content" ObjectID="_1448432020" r:id="rId215"/>
        </w:object>
      </w:r>
      <w:r>
        <w:rPr>
          <w:sz w:val="28"/>
        </w:rPr>
        <w:t xml:space="preserve"> - ширина спектра помехи по уровню 0,5</w:t>
      </w:r>
      <w:proofErr w:type="gramStart"/>
      <w:r>
        <w:rPr>
          <w:i/>
          <w:iCs/>
          <w:sz w:val="28"/>
          <w:lang w:val="en-US"/>
        </w:rPr>
        <w:t>S</w:t>
      </w:r>
      <w:proofErr w:type="gramEnd"/>
      <w:r>
        <w:rPr>
          <w:sz w:val="16"/>
          <w:vertAlign w:val="subscript"/>
        </w:rPr>
        <w:t>П</w:t>
      </w:r>
      <w:r>
        <w:rPr>
          <w:sz w:val="28"/>
        </w:rPr>
        <w:t>(</w:t>
      </w:r>
      <w:r>
        <w:rPr>
          <w:i/>
          <w:iCs/>
          <w:sz w:val="28"/>
          <w:lang w:val="en-US"/>
        </w:rPr>
        <w:t>f</w:t>
      </w:r>
      <w:r>
        <w:rPr>
          <w:i/>
          <w:iCs/>
          <w:sz w:val="28"/>
          <w:vertAlign w:val="subscript"/>
        </w:rPr>
        <w:t>0</w:t>
      </w:r>
      <w:r>
        <w:rPr>
          <w:sz w:val="28"/>
        </w:rPr>
        <w:t xml:space="preserve">),  </w:t>
      </w:r>
      <w:r>
        <w:rPr>
          <w:i/>
          <w:iCs/>
          <w:sz w:val="28"/>
          <w:lang w:val="en-US"/>
        </w:rPr>
        <w:t>f</w:t>
      </w:r>
      <w:r>
        <w:rPr>
          <w:i/>
          <w:iCs/>
          <w:sz w:val="28"/>
          <w:vertAlign w:val="subscript"/>
        </w:rPr>
        <w:t>0</w:t>
      </w:r>
      <w:r>
        <w:rPr>
          <w:sz w:val="28"/>
        </w:rPr>
        <w:t xml:space="preserve"> = </w:t>
      </w:r>
      <w:r>
        <w:rPr>
          <w:sz w:val="28"/>
          <w:lang w:val="en-US"/>
        </w:rPr>
        <w:t>ω</w:t>
      </w:r>
      <w:r>
        <w:rPr>
          <w:sz w:val="28"/>
          <w:vertAlign w:val="subscript"/>
        </w:rPr>
        <w:t>0</w:t>
      </w:r>
      <w:r>
        <w:rPr>
          <w:sz w:val="28"/>
        </w:rPr>
        <w:t>/2</w:t>
      </w:r>
      <w:r>
        <w:rPr>
          <w:sz w:val="28"/>
          <w:lang w:val="en-US"/>
        </w:rPr>
        <w:t>π</w:t>
      </w:r>
      <w:r>
        <w:rPr>
          <w:i/>
          <w:iCs/>
          <w:sz w:val="28"/>
        </w:rPr>
        <w:t>.</w:t>
      </w:r>
    </w:p>
    <w:p w:rsidR="00C40F6D" w:rsidRDefault="00C40F6D" w:rsidP="00C40F6D">
      <w:pPr>
        <w:ind w:firstLine="567"/>
        <w:jc w:val="both"/>
        <w:rPr>
          <w:sz w:val="28"/>
        </w:rPr>
      </w:pPr>
      <w:r>
        <w:rPr>
          <w:sz w:val="28"/>
        </w:rPr>
        <w:t xml:space="preserve"> Располагая значениями  </w:t>
      </w:r>
      <w:r>
        <w:rPr>
          <w:position w:val="-10"/>
        </w:rPr>
        <w:object w:dxaOrig="360" w:dyaOrig="380">
          <v:shape id="_x0000_i1118" type="#_x0000_t75" style="width:18pt;height:21.75pt" o:ole="">
            <v:imagedata r:id="rId216" o:title=""/>
          </v:shape>
          <o:OLEObject Type="Embed" ProgID="Equation.3" ShapeID="_x0000_i1118" DrawAspect="Content" ObjectID="_1448432021" r:id="rId217"/>
        </w:object>
      </w:r>
      <w:r>
        <w:rPr>
          <w:sz w:val="28"/>
        </w:rPr>
        <w:t xml:space="preserve">, </w:t>
      </w:r>
      <w:r>
        <w:rPr>
          <w:i/>
          <w:iCs/>
          <w:sz w:val="28"/>
        </w:rPr>
        <w:t>α</w:t>
      </w:r>
      <w:r>
        <w:rPr>
          <w:sz w:val="28"/>
        </w:rPr>
        <w:t xml:space="preserve"> и используя материалы лабораторной работы  «Моделирование случайных процессов с заданными корреляционными свойствами», легко определить вид и параметры алгоритма формирующего фильтра.</w:t>
      </w:r>
    </w:p>
    <w:p w:rsidR="00C40F6D" w:rsidRDefault="00C40F6D" w:rsidP="00C40F6D">
      <w:pPr>
        <w:ind w:firstLine="567"/>
        <w:jc w:val="both"/>
        <w:rPr>
          <w:sz w:val="28"/>
        </w:rPr>
      </w:pPr>
      <w:r>
        <w:rPr>
          <w:sz w:val="28"/>
        </w:rPr>
        <w:t>Подлежащие анализу значения амплитуды и фазы смеси сигнала и помехи могут быть определены в соответствии с (5) как</w:t>
      </w:r>
    </w:p>
    <w:p w:rsidR="00C40F6D" w:rsidRDefault="00C40F6D" w:rsidP="00C40F6D">
      <w:pPr>
        <w:ind w:firstLine="284"/>
        <w:jc w:val="both"/>
        <w:rPr>
          <w:sz w:val="28"/>
        </w:rPr>
      </w:pPr>
      <w:r>
        <w:rPr>
          <w:sz w:val="28"/>
        </w:rPr>
        <w:t xml:space="preserve">                    </w:t>
      </w:r>
    </w:p>
    <w:p w:rsidR="00C40F6D" w:rsidRDefault="00C40F6D" w:rsidP="00C40F6D">
      <w:pPr>
        <w:ind w:firstLine="284"/>
        <w:jc w:val="both"/>
        <w:rPr>
          <w:sz w:val="28"/>
        </w:rPr>
      </w:pPr>
      <w:r>
        <w:rPr>
          <w:sz w:val="28"/>
        </w:rPr>
        <w:t xml:space="preserve">                               </w:t>
      </w:r>
      <w:r>
        <w:rPr>
          <w:position w:val="-18"/>
          <w:sz w:val="28"/>
        </w:rPr>
        <w:object w:dxaOrig="3739" w:dyaOrig="560">
          <v:shape id="_x0000_i1119" type="#_x0000_t75" style="width:186.75pt;height:26.25pt" o:ole="">
            <v:imagedata r:id="rId218" o:title=""/>
          </v:shape>
          <o:OLEObject Type="Embed" ProgID="Equation.3" ShapeID="_x0000_i1119" DrawAspect="Content" ObjectID="_1448432022" r:id="rId219"/>
        </w:object>
      </w:r>
      <w:r>
        <w:rPr>
          <w:sz w:val="28"/>
        </w:rPr>
        <w:t>,</w:t>
      </w:r>
    </w:p>
    <w:p w:rsidR="00C40F6D" w:rsidRDefault="00C40F6D" w:rsidP="00C40F6D">
      <w:pPr>
        <w:ind w:firstLine="284"/>
        <w:jc w:val="both"/>
        <w:rPr>
          <w:sz w:val="28"/>
        </w:rPr>
      </w:pPr>
      <w:r>
        <w:t xml:space="preserve">                                         </w:t>
      </w:r>
      <w:r>
        <w:rPr>
          <w:position w:val="-16"/>
        </w:rPr>
        <w:object w:dxaOrig="3500" w:dyaOrig="420">
          <v:shape id="_x0000_i1120" type="#_x0000_t75" style="width:159pt;height:20.25pt" o:ole="">
            <v:imagedata r:id="rId220" o:title=""/>
          </v:shape>
          <o:OLEObject Type="Embed" ProgID="Equation.3" ShapeID="_x0000_i1120" DrawAspect="Content" ObjectID="_1448432023" r:id="rId221"/>
        </w:object>
      </w:r>
      <w:r>
        <w:t>.</w:t>
      </w:r>
    </w:p>
    <w:p w:rsidR="00C40F6D" w:rsidRDefault="00C40F6D" w:rsidP="00C40F6D">
      <w:pPr>
        <w:ind w:firstLine="284"/>
        <w:jc w:val="both"/>
        <w:rPr>
          <w:sz w:val="28"/>
        </w:rPr>
      </w:pPr>
    </w:p>
    <w:p w:rsidR="00C40F6D" w:rsidRPr="00790982" w:rsidRDefault="00C40F6D" w:rsidP="00C40F6D">
      <w:pPr>
        <w:pStyle w:val="3"/>
        <w:ind w:left="0"/>
        <w:jc w:val="both"/>
        <w:rPr>
          <w:sz w:val="28"/>
          <w:szCs w:val="28"/>
        </w:rPr>
      </w:pPr>
      <w:r>
        <w:rPr>
          <w:sz w:val="28"/>
          <w:szCs w:val="28"/>
        </w:rPr>
        <w:t>Для вычисления фазы можно использовать функцию</w:t>
      </w:r>
      <w:r w:rsidRPr="00790982">
        <w:rPr>
          <w:sz w:val="28"/>
        </w:rPr>
        <w:t xml:space="preserve"> </w:t>
      </w:r>
      <w:proofErr w:type="spellStart"/>
      <w:r w:rsidRPr="00790982">
        <w:rPr>
          <w:b/>
          <w:sz w:val="28"/>
          <w:lang w:val="en-US"/>
        </w:rPr>
        <w:t>arg</w:t>
      </w:r>
      <w:proofErr w:type="spellEnd"/>
      <w:r w:rsidRPr="00790982">
        <w:rPr>
          <w:b/>
          <w:sz w:val="28"/>
        </w:rPr>
        <w:t>(.)</w:t>
      </w:r>
      <w:r w:rsidRPr="00790982">
        <w:rPr>
          <w:sz w:val="28"/>
        </w:rPr>
        <w:t xml:space="preserve"> </w:t>
      </w:r>
      <w:r>
        <w:rPr>
          <w:sz w:val="28"/>
        </w:rPr>
        <w:t xml:space="preserve">системы </w:t>
      </w:r>
      <w:r>
        <w:rPr>
          <w:sz w:val="28"/>
          <w:lang w:val="en-US"/>
        </w:rPr>
        <w:t>MathCAD</w:t>
      </w:r>
      <w:r>
        <w:rPr>
          <w:sz w:val="28"/>
        </w:rPr>
        <w:t>.</w:t>
      </w:r>
    </w:p>
    <w:p w:rsidR="00C40F6D" w:rsidRPr="00F426BA" w:rsidRDefault="00C40F6D" w:rsidP="00C40F6D">
      <w:pPr>
        <w:ind w:firstLine="851"/>
        <w:jc w:val="both"/>
        <w:rPr>
          <w:sz w:val="28"/>
          <w:szCs w:val="28"/>
        </w:rPr>
      </w:pPr>
    </w:p>
    <w:p w:rsidR="00C40F6D" w:rsidRPr="00151AFE" w:rsidRDefault="00C40F6D" w:rsidP="00C40F6D">
      <w:pPr>
        <w:pStyle w:val="3"/>
        <w:ind w:left="0" w:firstLine="567"/>
        <w:jc w:val="both"/>
        <w:rPr>
          <w:sz w:val="28"/>
          <w:szCs w:val="28"/>
        </w:rPr>
      </w:pPr>
      <w:r w:rsidRPr="00151AFE">
        <w:rPr>
          <w:sz w:val="28"/>
          <w:szCs w:val="28"/>
        </w:rPr>
        <w:t xml:space="preserve">Реализация приведенных выше алгоритмов позволяет создать </w:t>
      </w:r>
      <w:proofErr w:type="spellStart"/>
      <w:r w:rsidRPr="00151AFE">
        <w:rPr>
          <w:sz w:val="28"/>
          <w:szCs w:val="28"/>
        </w:rPr>
        <w:t>имитационую</w:t>
      </w:r>
      <w:proofErr w:type="spellEnd"/>
      <w:r w:rsidRPr="00151AFE">
        <w:rPr>
          <w:sz w:val="28"/>
          <w:szCs w:val="28"/>
        </w:rPr>
        <w:t xml:space="preserve"> модель смеси гармонического сигнала и узкополосной помехи и определить ее огибающую (амплитуду) и фазу. </w:t>
      </w:r>
    </w:p>
    <w:p w:rsidR="00C40F6D" w:rsidRPr="00151AFE" w:rsidRDefault="00C40F6D" w:rsidP="00C40F6D">
      <w:pPr>
        <w:pStyle w:val="3"/>
        <w:ind w:left="0" w:firstLine="567"/>
        <w:jc w:val="both"/>
        <w:rPr>
          <w:sz w:val="28"/>
          <w:szCs w:val="28"/>
        </w:rPr>
      </w:pPr>
      <w:r w:rsidRPr="00151AFE">
        <w:rPr>
          <w:sz w:val="28"/>
          <w:szCs w:val="28"/>
        </w:rPr>
        <w:t xml:space="preserve">Для проведения исследований, обеспечивающих достижение сформулированных выше целей лабораторной работы, необходимо провести серию модельных экспериментов с различными соотношениями сигнал/шум, в каждом из которых следует получить оценки </w:t>
      </w:r>
      <w:proofErr w:type="spellStart"/>
      <w:r w:rsidRPr="00151AFE">
        <w:rPr>
          <w:sz w:val="28"/>
          <w:szCs w:val="28"/>
        </w:rPr>
        <w:t>матожидания</w:t>
      </w:r>
      <w:proofErr w:type="spellEnd"/>
      <w:r w:rsidRPr="00151AFE">
        <w:rPr>
          <w:sz w:val="28"/>
          <w:szCs w:val="28"/>
        </w:rPr>
        <w:t>, дисперсии и построить гистограммы распределений амплитуды и фазы смеси. На основе анализа гистограмм и параметров необходимо сделать заключение о законах распределения амплитуды и фазы и их зависимости от соотношения сигнал/шум.</w:t>
      </w:r>
    </w:p>
    <w:p w:rsidR="00C40F6D" w:rsidRPr="00151AFE" w:rsidRDefault="00C40F6D" w:rsidP="00C40F6D">
      <w:pPr>
        <w:pStyle w:val="3"/>
        <w:ind w:left="0" w:firstLine="567"/>
        <w:jc w:val="both"/>
        <w:rPr>
          <w:sz w:val="28"/>
          <w:szCs w:val="28"/>
        </w:rPr>
      </w:pPr>
      <w:r w:rsidRPr="00151AFE">
        <w:rPr>
          <w:sz w:val="28"/>
          <w:szCs w:val="28"/>
        </w:rPr>
        <w:t>Данная лабораторная работа является заключительной в серии работ, посвященных моделированию сигналов и помех,  и во многом основывается на опыте, приобретенном студентами при выполнении  первых двух работ. Поэтому подробных указаний по подготовительной работе, организации модельного эксперимента, способам получения требуемых оценок здесь не приводится. Ограничимся лишь самыми общими рекомендациями.</w:t>
      </w:r>
    </w:p>
    <w:p w:rsidR="00C40F6D" w:rsidRDefault="00C40F6D" w:rsidP="00C40F6D">
      <w:pPr>
        <w:ind w:firstLine="567"/>
        <w:jc w:val="both"/>
        <w:rPr>
          <w:sz w:val="28"/>
        </w:rPr>
      </w:pPr>
      <w:r>
        <w:rPr>
          <w:sz w:val="28"/>
        </w:rPr>
        <w:lastRenderedPageBreak/>
        <w:t xml:space="preserve">Ширину спектра  помехи </w:t>
      </w:r>
      <w:r>
        <w:rPr>
          <w:position w:val="-16"/>
          <w:sz w:val="28"/>
        </w:rPr>
        <w:object w:dxaOrig="600" w:dyaOrig="420">
          <v:shape id="_x0000_i1121" type="#_x0000_t75" style="width:30pt;height:18pt" o:ole="">
            <v:imagedata r:id="rId222" o:title=""/>
          </v:shape>
          <o:OLEObject Type="Embed" ProgID="Equation.3" ShapeID="_x0000_i1121" DrawAspect="Content" ObjectID="_1448432024" r:id="rId223"/>
        </w:object>
      </w:r>
      <w:r>
        <w:rPr>
          <w:sz w:val="28"/>
        </w:rPr>
        <w:t>рекомендуется  выбирать  из диапазона 0,5 - 1,0 кГц.</w:t>
      </w:r>
    </w:p>
    <w:p w:rsidR="00C40F6D" w:rsidRDefault="00C40F6D" w:rsidP="00C40F6D">
      <w:pPr>
        <w:ind w:firstLine="567"/>
        <w:jc w:val="both"/>
        <w:rPr>
          <w:bCs/>
          <w:sz w:val="28"/>
        </w:rPr>
      </w:pPr>
      <w:r>
        <w:rPr>
          <w:sz w:val="28"/>
        </w:rPr>
        <w:t>Соотношение сигнала и помехи удобно задавать отношением амплитуды сигнала к среднеквадратическому значению помехи</w:t>
      </w:r>
      <w:proofErr w:type="gramStart"/>
      <w:r>
        <w:rPr>
          <w:sz w:val="28"/>
        </w:rPr>
        <w:t xml:space="preserve"> </w:t>
      </w:r>
      <w:r>
        <w:rPr>
          <w:position w:val="-14"/>
          <w:sz w:val="28"/>
        </w:rPr>
        <w:object w:dxaOrig="1320" w:dyaOrig="380">
          <v:shape id="_x0000_i1122" type="#_x0000_t75" style="width:48pt;height:21.75pt" o:ole="">
            <v:imagedata r:id="rId224" o:title=""/>
          </v:shape>
          <o:OLEObject Type="Embed" ProgID="Equation.3" ShapeID="_x0000_i1122" DrawAspect="Content" ObjectID="_1448432025" r:id="rId225"/>
        </w:object>
      </w:r>
      <w:r>
        <w:rPr>
          <w:sz w:val="28"/>
        </w:rPr>
        <w:t xml:space="preserve"> Р</w:t>
      </w:r>
      <w:proofErr w:type="gramEnd"/>
      <w:r>
        <w:rPr>
          <w:sz w:val="28"/>
        </w:rPr>
        <w:t xml:space="preserve">екомендуется использовать следующие значения   </w:t>
      </w:r>
      <w:r>
        <w:rPr>
          <w:b/>
          <w:position w:val="-30"/>
          <w:sz w:val="28"/>
        </w:rPr>
        <w:object w:dxaOrig="1960" w:dyaOrig="700">
          <v:shape id="_x0000_i1123" type="#_x0000_t75" style="width:98.25pt;height:39.75pt" o:ole="">
            <v:imagedata r:id="rId226" o:title=""/>
          </v:shape>
          <o:OLEObject Type="Embed" ProgID="Equation.3" ShapeID="_x0000_i1123" DrawAspect="Content" ObjectID="_1448432026" r:id="rId227"/>
        </w:object>
      </w:r>
      <w:r>
        <w:rPr>
          <w:b/>
          <w:sz w:val="28"/>
        </w:rPr>
        <w:t>.</w:t>
      </w:r>
      <w:r>
        <w:rPr>
          <w:sz w:val="28"/>
        </w:rPr>
        <w:t xml:space="preserve">  Причем варьировать это соотношение лучше изменением   </w:t>
      </w:r>
      <w:r>
        <w:rPr>
          <w:b/>
          <w:position w:val="-12"/>
          <w:sz w:val="28"/>
        </w:rPr>
        <w:object w:dxaOrig="380" w:dyaOrig="380">
          <v:shape id="_x0000_i1124" type="#_x0000_t75" style="width:18.75pt;height:18.75pt" o:ole="">
            <v:imagedata r:id="rId228" o:title=""/>
          </v:shape>
          <o:OLEObject Type="Embed" ProgID="Equation.3" ShapeID="_x0000_i1124" DrawAspect="Content" ObjectID="_1448432027" r:id="rId229"/>
        </w:object>
      </w:r>
      <w:r>
        <w:rPr>
          <w:b/>
          <w:sz w:val="28"/>
        </w:rPr>
        <w:t xml:space="preserve">, </w:t>
      </w:r>
      <w:r>
        <w:rPr>
          <w:bCs/>
          <w:sz w:val="28"/>
        </w:rPr>
        <w:t xml:space="preserve">приняв </w:t>
      </w:r>
      <w:r>
        <w:rPr>
          <w:b/>
          <w:position w:val="-10"/>
          <w:sz w:val="28"/>
        </w:rPr>
        <w:object w:dxaOrig="360" w:dyaOrig="340">
          <v:shape id="_x0000_i1125" type="#_x0000_t75" style="width:18pt;height:19.5pt" o:ole="">
            <v:imagedata r:id="rId230" o:title=""/>
          </v:shape>
          <o:OLEObject Type="Embed" ProgID="Equation.3" ShapeID="_x0000_i1125" DrawAspect="Content" ObjectID="_1448432028" r:id="rId231"/>
        </w:object>
      </w:r>
      <w:r>
        <w:rPr>
          <w:b/>
          <w:sz w:val="28"/>
        </w:rPr>
        <w:t xml:space="preserve">= </w:t>
      </w:r>
      <w:r>
        <w:rPr>
          <w:bCs/>
          <w:sz w:val="28"/>
        </w:rPr>
        <w:t>1. При этом  нет необходимости каждый раз пересчитывать коэффициенты формирующих фильтров и можно легко контролировать текущее значение соотношения сигнал/шум.</w:t>
      </w:r>
    </w:p>
    <w:p w:rsidR="00C40F6D" w:rsidRDefault="00C40F6D" w:rsidP="00C40F6D">
      <w:pPr>
        <w:ind w:firstLine="567"/>
        <w:jc w:val="both"/>
        <w:rPr>
          <w:sz w:val="28"/>
        </w:rPr>
      </w:pPr>
      <w:r>
        <w:rPr>
          <w:sz w:val="28"/>
        </w:rPr>
        <w:t xml:space="preserve">Эксперименты с </w:t>
      </w:r>
      <w:proofErr w:type="gramStart"/>
      <w:r>
        <w:rPr>
          <w:sz w:val="28"/>
        </w:rPr>
        <w:t>рекомендованным</w:t>
      </w:r>
      <w:proofErr w:type="gramEnd"/>
      <w:r>
        <w:rPr>
          <w:sz w:val="28"/>
        </w:rPr>
        <w:t xml:space="preserve"> выше рядом значений </w:t>
      </w:r>
      <w:r>
        <w:rPr>
          <w:position w:val="-14"/>
          <w:sz w:val="28"/>
        </w:rPr>
        <w:object w:dxaOrig="1320" w:dyaOrig="380">
          <v:shape id="_x0000_i1126" type="#_x0000_t75" style="width:48pt;height:21.75pt" o:ole="">
            <v:imagedata r:id="rId224" o:title=""/>
          </v:shape>
          <o:OLEObject Type="Embed" ProgID="Equation.3" ShapeID="_x0000_i1126" DrawAspect="Content" ObjectID="_1448432029" r:id="rId232"/>
        </w:object>
      </w:r>
      <w:r>
        <w:rPr>
          <w:sz w:val="28"/>
        </w:rPr>
        <w:t xml:space="preserve">следует проводить при </w:t>
      </w:r>
      <w:r>
        <w:rPr>
          <w:position w:val="-12"/>
          <w:sz w:val="28"/>
        </w:rPr>
        <w:object w:dxaOrig="940" w:dyaOrig="360">
          <v:shape id="_x0000_i1127" type="#_x0000_t75" style="width:41.25pt;height:19.5pt" o:ole="">
            <v:imagedata r:id="rId233" o:title=""/>
          </v:shape>
          <o:OLEObject Type="Embed" ProgID="Equation.3" ShapeID="_x0000_i1127" DrawAspect="Content" ObjectID="_1448432030" r:id="rId234"/>
        </w:object>
      </w:r>
      <w:r>
        <w:rPr>
          <w:sz w:val="28"/>
        </w:rPr>
        <w:t xml:space="preserve">и </w:t>
      </w:r>
      <w:r>
        <w:rPr>
          <w:position w:val="-10"/>
          <w:sz w:val="28"/>
        </w:rPr>
        <w:object w:dxaOrig="940" w:dyaOrig="320">
          <v:shape id="_x0000_i1128" type="#_x0000_t75" style="width:41.25pt;height:18pt" o:ole="">
            <v:imagedata r:id="rId235" o:title=""/>
          </v:shape>
          <o:OLEObject Type="Embed" ProgID="Equation.3" ShapeID="_x0000_i1128" DrawAspect="Content" ObjectID="_1448432031" r:id="rId236"/>
        </w:object>
      </w:r>
      <w:r>
        <w:rPr>
          <w:sz w:val="28"/>
        </w:rPr>
        <w:t>.</w:t>
      </w:r>
    </w:p>
    <w:p w:rsidR="00C40F6D" w:rsidRDefault="00C40F6D" w:rsidP="00C40F6D">
      <w:pPr>
        <w:ind w:firstLine="851"/>
        <w:jc w:val="both"/>
        <w:rPr>
          <w:bCs/>
          <w:sz w:val="28"/>
        </w:rPr>
      </w:pPr>
      <w:r>
        <w:rPr>
          <w:sz w:val="28"/>
        </w:rPr>
        <w:t xml:space="preserve">Влияние ненулевой начальной фазы и </w:t>
      </w:r>
      <w:proofErr w:type="spellStart"/>
      <w:r>
        <w:rPr>
          <w:sz w:val="28"/>
        </w:rPr>
        <w:t>расстройки</w:t>
      </w:r>
      <w:proofErr w:type="spellEnd"/>
      <w:r>
        <w:rPr>
          <w:sz w:val="28"/>
        </w:rPr>
        <w:t xml:space="preserve"> гармонического сигнала на законы распределения амплитуды и фазы смеси рекомендуется оценивать </w:t>
      </w:r>
      <w:proofErr w:type="gramStart"/>
      <w:r>
        <w:rPr>
          <w:sz w:val="28"/>
        </w:rPr>
        <w:t>для</w:t>
      </w:r>
      <w:proofErr w:type="gramEnd"/>
      <w:r>
        <w:rPr>
          <w:sz w:val="28"/>
        </w:rPr>
        <w:t xml:space="preserve">  </w:t>
      </w:r>
      <w:r>
        <w:rPr>
          <w:bCs/>
          <w:position w:val="-30"/>
          <w:sz w:val="28"/>
        </w:rPr>
        <w:object w:dxaOrig="999" w:dyaOrig="700">
          <v:shape id="_x0000_i1129" type="#_x0000_t75" style="width:50.25pt;height:38.25pt" o:ole="">
            <v:imagedata r:id="rId237" o:title=""/>
          </v:shape>
          <o:OLEObject Type="Embed" ProgID="Equation.3" ShapeID="_x0000_i1129" DrawAspect="Content" ObjectID="_1448432032" r:id="rId238"/>
        </w:object>
      </w:r>
      <w:r>
        <w:rPr>
          <w:bCs/>
          <w:sz w:val="28"/>
        </w:rPr>
        <w:t xml:space="preserve">. </w:t>
      </w:r>
      <w:proofErr w:type="gramStart"/>
      <w:r>
        <w:rPr>
          <w:bCs/>
          <w:sz w:val="28"/>
        </w:rPr>
        <w:t>При</w:t>
      </w:r>
      <w:proofErr w:type="gramEnd"/>
      <w:r>
        <w:rPr>
          <w:bCs/>
          <w:sz w:val="28"/>
        </w:rPr>
        <w:t xml:space="preserve"> этом для однозначности результатов необходимо в каждом эксперименте обеспечивать равенство нулю, или </w:t>
      </w:r>
      <w:proofErr w:type="spellStart"/>
      <w:r>
        <w:rPr>
          <w:bCs/>
          <w:sz w:val="28"/>
        </w:rPr>
        <w:t>расстройки</w:t>
      </w:r>
      <w:proofErr w:type="spellEnd"/>
      <w:r>
        <w:rPr>
          <w:bCs/>
          <w:sz w:val="28"/>
        </w:rPr>
        <w:t xml:space="preserve">, или начальной фазы. Величину </w:t>
      </w:r>
      <w:proofErr w:type="spellStart"/>
      <w:r>
        <w:rPr>
          <w:bCs/>
          <w:sz w:val="28"/>
        </w:rPr>
        <w:t>расстройки</w:t>
      </w:r>
      <w:proofErr w:type="spellEnd"/>
      <w:r>
        <w:rPr>
          <w:bCs/>
          <w:sz w:val="28"/>
        </w:rPr>
        <w:t xml:space="preserve"> следует выбирать в пределах ширины спектра помехи. </w:t>
      </w:r>
    </w:p>
    <w:p w:rsidR="00C40F6D" w:rsidRDefault="00C40F6D" w:rsidP="00C40F6D">
      <w:pPr>
        <w:ind w:firstLine="851"/>
        <w:rPr>
          <w:sz w:val="28"/>
        </w:rPr>
      </w:pPr>
    </w:p>
    <w:p w:rsidR="00C40F6D" w:rsidRPr="001E4D5D" w:rsidRDefault="00C40F6D" w:rsidP="00C40F6D">
      <w:pPr>
        <w:pStyle w:val="3"/>
        <w:rPr>
          <w:sz w:val="28"/>
          <w:szCs w:val="28"/>
        </w:rPr>
      </w:pPr>
      <w:r w:rsidRPr="001E4D5D">
        <w:rPr>
          <w:sz w:val="28"/>
          <w:szCs w:val="28"/>
        </w:rPr>
        <w:t>Отчёт по лабораторной работе должен содержать:</w:t>
      </w:r>
    </w:p>
    <w:p w:rsidR="00C40F6D" w:rsidRDefault="00C40F6D" w:rsidP="00C40F6D">
      <w:pPr>
        <w:ind w:firstLine="851"/>
        <w:jc w:val="both"/>
        <w:rPr>
          <w:sz w:val="28"/>
        </w:rPr>
      </w:pPr>
      <w:r>
        <w:rPr>
          <w:sz w:val="28"/>
        </w:rPr>
        <w:t>- постановку задачи исследования;</w:t>
      </w:r>
    </w:p>
    <w:p w:rsidR="00C40F6D" w:rsidRDefault="00C40F6D" w:rsidP="00C40F6D">
      <w:pPr>
        <w:ind w:firstLine="851"/>
        <w:jc w:val="both"/>
        <w:rPr>
          <w:sz w:val="28"/>
        </w:rPr>
      </w:pPr>
      <w:r>
        <w:rPr>
          <w:sz w:val="28"/>
        </w:rPr>
        <w:t>- расчёты коэффициентов формирующего фильтра;</w:t>
      </w:r>
    </w:p>
    <w:p w:rsidR="00C40F6D" w:rsidRDefault="00C40F6D" w:rsidP="00C40F6D">
      <w:pPr>
        <w:ind w:firstLine="851"/>
        <w:rPr>
          <w:sz w:val="28"/>
        </w:rPr>
      </w:pPr>
      <w:r>
        <w:rPr>
          <w:sz w:val="28"/>
        </w:rPr>
        <w:t>- структуру моделирующей системы (блоки генерации, формирования, детектирования, оценки);</w:t>
      </w:r>
    </w:p>
    <w:p w:rsidR="00C40F6D" w:rsidRDefault="00C40F6D" w:rsidP="00C40F6D">
      <w:pPr>
        <w:ind w:firstLine="851"/>
        <w:jc w:val="both"/>
        <w:rPr>
          <w:sz w:val="28"/>
        </w:rPr>
      </w:pPr>
      <w:r>
        <w:rPr>
          <w:sz w:val="28"/>
        </w:rPr>
        <w:t>- гистограммы распределений огибающей и фазы с анализом их зависимости от соотношения сигнал/шум;</w:t>
      </w:r>
    </w:p>
    <w:p w:rsidR="00C40F6D" w:rsidRDefault="00C40F6D" w:rsidP="00C40F6D">
      <w:pPr>
        <w:ind w:firstLine="851"/>
        <w:jc w:val="both"/>
        <w:rPr>
          <w:sz w:val="28"/>
        </w:rPr>
      </w:pPr>
      <w:r>
        <w:rPr>
          <w:sz w:val="28"/>
        </w:rPr>
        <w:t xml:space="preserve">- оценки зависимости законов распределения огибающей и фазы от </w:t>
      </w:r>
      <w:proofErr w:type="spellStart"/>
      <w:r>
        <w:rPr>
          <w:sz w:val="28"/>
        </w:rPr>
        <w:t>расстройки</w:t>
      </w:r>
      <w:proofErr w:type="spellEnd"/>
      <w:r>
        <w:rPr>
          <w:sz w:val="28"/>
        </w:rPr>
        <w:t xml:space="preserve"> и начальной фазы гармонического сигнала;</w:t>
      </w:r>
    </w:p>
    <w:p w:rsidR="00C40F6D" w:rsidRDefault="00C40F6D" w:rsidP="00C40F6D">
      <w:pPr>
        <w:ind w:firstLine="851"/>
        <w:jc w:val="both"/>
        <w:rPr>
          <w:sz w:val="28"/>
        </w:rPr>
      </w:pPr>
      <w:r>
        <w:rPr>
          <w:sz w:val="28"/>
        </w:rPr>
        <w:t>- общие выводы по работе.</w:t>
      </w:r>
    </w:p>
    <w:p w:rsidR="00C40F6D" w:rsidRDefault="00C40F6D" w:rsidP="00C40F6D">
      <w:pPr>
        <w:ind w:firstLine="851"/>
        <w:rPr>
          <w:sz w:val="28"/>
        </w:rPr>
      </w:pPr>
    </w:p>
    <w:p w:rsidR="00C40F6D" w:rsidRDefault="00C40F6D" w:rsidP="00C40F6D">
      <w:pPr>
        <w:ind w:firstLine="851"/>
        <w:rPr>
          <w:bCs/>
          <w:sz w:val="28"/>
        </w:rPr>
      </w:pPr>
      <w:r>
        <w:rPr>
          <w:bCs/>
          <w:sz w:val="28"/>
        </w:rPr>
        <w:t>4. ВОПРОСЫ  ДЛЯ  САМОПРОВЕРКИ</w:t>
      </w:r>
    </w:p>
    <w:p w:rsidR="00C40F6D" w:rsidRDefault="00C40F6D" w:rsidP="00C40F6D">
      <w:pPr>
        <w:ind w:firstLine="851"/>
        <w:jc w:val="both"/>
        <w:rPr>
          <w:sz w:val="28"/>
        </w:rPr>
      </w:pPr>
      <w:r>
        <w:rPr>
          <w:sz w:val="28"/>
        </w:rPr>
        <w:t>4.1. Поясните суть метода комплексной огибающей, используемого при моделировании радиосигналов и помех.</w:t>
      </w:r>
    </w:p>
    <w:p w:rsidR="00C40F6D" w:rsidRDefault="00C40F6D" w:rsidP="00C40F6D">
      <w:pPr>
        <w:ind w:firstLine="851"/>
        <w:jc w:val="both"/>
        <w:rPr>
          <w:sz w:val="28"/>
        </w:rPr>
      </w:pPr>
      <w:r>
        <w:rPr>
          <w:sz w:val="28"/>
        </w:rPr>
        <w:t xml:space="preserve">4.2. Каким образом изменится выражение для комплексной огибающей сигнала при </w:t>
      </w:r>
      <w:proofErr w:type="spellStart"/>
      <w:r>
        <w:rPr>
          <w:sz w:val="28"/>
        </w:rPr>
        <w:t>расстройке</w:t>
      </w:r>
      <w:proofErr w:type="spellEnd"/>
      <w:r>
        <w:rPr>
          <w:sz w:val="28"/>
        </w:rPr>
        <w:t xml:space="preserve"> несущей частоты относительно центральной частоты избирательных цепей радиоприёмного устройства.</w:t>
      </w:r>
    </w:p>
    <w:p w:rsidR="00C40F6D" w:rsidRDefault="00C40F6D" w:rsidP="00C40F6D">
      <w:pPr>
        <w:ind w:firstLine="851"/>
        <w:jc w:val="both"/>
        <w:rPr>
          <w:sz w:val="28"/>
        </w:rPr>
      </w:pPr>
      <w:r>
        <w:rPr>
          <w:sz w:val="28"/>
        </w:rPr>
        <w:t>4.3. Нарисуйте и поясните схему моделирования детектора ЧМ сигнала методом комплексной огибающей.</w:t>
      </w:r>
    </w:p>
    <w:p w:rsidR="00C40F6D" w:rsidRDefault="00C40F6D" w:rsidP="00C40F6D">
      <w:pPr>
        <w:ind w:firstLine="851"/>
        <w:jc w:val="both"/>
        <w:rPr>
          <w:sz w:val="28"/>
        </w:rPr>
      </w:pPr>
      <w:r>
        <w:rPr>
          <w:sz w:val="28"/>
        </w:rPr>
        <w:t>4.4. Нарисуйте и поясните структуру формирующего фильтра для моделирования случайных процессов методом комплексной огибающей.</w:t>
      </w:r>
    </w:p>
    <w:p w:rsidR="00C40F6D" w:rsidRDefault="00C40F6D" w:rsidP="00C40F6D">
      <w:pPr>
        <w:ind w:firstLine="851"/>
        <w:jc w:val="both"/>
        <w:rPr>
          <w:sz w:val="28"/>
        </w:rPr>
      </w:pPr>
      <w:r>
        <w:rPr>
          <w:sz w:val="28"/>
        </w:rPr>
        <w:lastRenderedPageBreak/>
        <w:t>4.5. Нарисуйте и поясните схему моделирования модулятора АМ сигнала методом комплексной огибающей.</w:t>
      </w:r>
    </w:p>
    <w:p w:rsidR="00C40F6D" w:rsidRDefault="00C40F6D" w:rsidP="00C40F6D">
      <w:pPr>
        <w:ind w:firstLine="851"/>
        <w:jc w:val="both"/>
        <w:rPr>
          <w:sz w:val="28"/>
        </w:rPr>
      </w:pPr>
      <w:r>
        <w:rPr>
          <w:sz w:val="28"/>
        </w:rPr>
        <w:t>4.6. Нарисуйте и поясните схему моделирования детектора АМ сигнала методом комплексной огибающей.</w:t>
      </w:r>
    </w:p>
    <w:p w:rsidR="00C40F6D" w:rsidRDefault="00C40F6D" w:rsidP="00C40F6D">
      <w:pPr>
        <w:pStyle w:val="a5"/>
        <w:rPr>
          <w:b w:val="0"/>
          <w:bCs/>
          <w:sz w:val="28"/>
        </w:rPr>
      </w:pPr>
    </w:p>
    <w:p w:rsidR="00C40F6D" w:rsidRPr="001E4D5D" w:rsidRDefault="00C40F6D" w:rsidP="00C40F6D">
      <w:pPr>
        <w:pStyle w:val="a5"/>
        <w:rPr>
          <w:b w:val="0"/>
          <w:bCs/>
          <w:sz w:val="28"/>
          <w:szCs w:val="28"/>
        </w:rPr>
      </w:pPr>
      <w:r w:rsidRPr="001E4D5D">
        <w:rPr>
          <w:b w:val="0"/>
          <w:bCs/>
          <w:sz w:val="28"/>
          <w:szCs w:val="28"/>
        </w:rPr>
        <w:t xml:space="preserve"> БИБЛИОГРАФИЧЕСКИЙ  СПИСОК  </w:t>
      </w:r>
    </w:p>
    <w:p w:rsidR="00C40F6D" w:rsidRPr="001E4D5D" w:rsidRDefault="00C40F6D" w:rsidP="00C40F6D">
      <w:pPr>
        <w:pStyle w:val="a5"/>
        <w:rPr>
          <w:sz w:val="28"/>
          <w:szCs w:val="28"/>
        </w:rPr>
      </w:pPr>
    </w:p>
    <w:p w:rsidR="00C40F6D" w:rsidRPr="001E4D5D" w:rsidRDefault="00C40F6D" w:rsidP="00C40F6D">
      <w:pPr>
        <w:ind w:firstLine="426"/>
        <w:rPr>
          <w:sz w:val="28"/>
          <w:szCs w:val="28"/>
        </w:rPr>
      </w:pPr>
      <w:r>
        <w:rPr>
          <w:sz w:val="28"/>
          <w:szCs w:val="28"/>
        </w:rPr>
        <w:t>1</w:t>
      </w:r>
      <w:r w:rsidRPr="001E4D5D">
        <w:rPr>
          <w:sz w:val="28"/>
          <w:szCs w:val="28"/>
        </w:rPr>
        <w:t>.  Быков В.В. Цифровое моделирование в статистической радиотехнике. М.: Сов</w:t>
      </w:r>
      <w:proofErr w:type="gramStart"/>
      <w:r w:rsidRPr="001E4D5D">
        <w:rPr>
          <w:sz w:val="28"/>
          <w:szCs w:val="28"/>
        </w:rPr>
        <w:t>.</w:t>
      </w:r>
      <w:proofErr w:type="gramEnd"/>
      <w:r w:rsidRPr="001E4D5D">
        <w:rPr>
          <w:sz w:val="28"/>
          <w:szCs w:val="28"/>
        </w:rPr>
        <w:t xml:space="preserve"> </w:t>
      </w:r>
      <w:proofErr w:type="gramStart"/>
      <w:r w:rsidRPr="001E4D5D">
        <w:rPr>
          <w:sz w:val="28"/>
          <w:szCs w:val="28"/>
        </w:rPr>
        <w:t>р</w:t>
      </w:r>
      <w:proofErr w:type="gramEnd"/>
      <w:r w:rsidRPr="001E4D5D">
        <w:rPr>
          <w:sz w:val="28"/>
          <w:szCs w:val="28"/>
        </w:rPr>
        <w:t>адио, 1971.   328 с.</w:t>
      </w:r>
    </w:p>
    <w:p w:rsidR="00C40F6D" w:rsidRDefault="00C40F6D" w:rsidP="00C40F6D">
      <w:pPr>
        <w:ind w:firstLine="851"/>
        <w:jc w:val="both"/>
        <w:rPr>
          <w:sz w:val="28"/>
        </w:rPr>
      </w:pPr>
    </w:p>
    <w:p w:rsidR="00C40F6D" w:rsidRDefault="00C40F6D" w:rsidP="00C40F6D">
      <w:pPr>
        <w:ind w:firstLine="851"/>
        <w:jc w:val="both"/>
        <w:rPr>
          <w:sz w:val="28"/>
        </w:rPr>
      </w:pPr>
    </w:p>
    <w:p w:rsidR="00C40F6D" w:rsidRDefault="00C40F6D" w:rsidP="00C40F6D">
      <w:pPr>
        <w:ind w:firstLine="851"/>
        <w:jc w:val="both"/>
        <w:rPr>
          <w:sz w:val="28"/>
        </w:rPr>
      </w:pPr>
    </w:p>
    <w:p w:rsidR="00C40F6D" w:rsidRDefault="00C40F6D" w:rsidP="00C40F6D">
      <w:pPr>
        <w:ind w:firstLine="851"/>
        <w:jc w:val="both"/>
        <w:rPr>
          <w:sz w:val="28"/>
        </w:rPr>
      </w:pPr>
    </w:p>
    <w:p w:rsidR="00C40F6D" w:rsidRDefault="00C40F6D" w:rsidP="00C40F6D">
      <w:pPr>
        <w:ind w:firstLine="851"/>
        <w:jc w:val="both"/>
        <w:rPr>
          <w:sz w:val="28"/>
        </w:rPr>
      </w:pPr>
    </w:p>
    <w:p w:rsidR="00C40F6D" w:rsidRDefault="00C40F6D" w:rsidP="00C40F6D">
      <w:pPr>
        <w:ind w:firstLine="851"/>
        <w:jc w:val="both"/>
        <w:rPr>
          <w:sz w:val="28"/>
        </w:rPr>
      </w:pPr>
    </w:p>
    <w:p w:rsidR="00C40F6D" w:rsidRDefault="00C40F6D" w:rsidP="00C40F6D">
      <w:pPr>
        <w:ind w:firstLine="851"/>
        <w:jc w:val="both"/>
        <w:rPr>
          <w:sz w:val="28"/>
        </w:rPr>
      </w:pPr>
    </w:p>
    <w:p w:rsidR="00C40F6D" w:rsidRDefault="00C40F6D" w:rsidP="00C40F6D">
      <w:pPr>
        <w:ind w:firstLine="851"/>
        <w:jc w:val="both"/>
        <w:rPr>
          <w:sz w:val="28"/>
        </w:rPr>
      </w:pPr>
    </w:p>
    <w:p w:rsidR="00C40F6D" w:rsidRDefault="00C40F6D" w:rsidP="00C40F6D">
      <w:pPr>
        <w:ind w:firstLine="851"/>
        <w:jc w:val="both"/>
        <w:rPr>
          <w:sz w:val="28"/>
        </w:rPr>
      </w:pPr>
    </w:p>
    <w:p w:rsidR="00C40F6D" w:rsidRDefault="00C40F6D" w:rsidP="00C40F6D">
      <w:pPr>
        <w:ind w:firstLine="851"/>
        <w:jc w:val="both"/>
        <w:rPr>
          <w:sz w:val="28"/>
        </w:rPr>
      </w:pPr>
    </w:p>
    <w:p w:rsidR="00C40F6D" w:rsidRDefault="00C40F6D" w:rsidP="00C40F6D">
      <w:pPr>
        <w:ind w:firstLine="851"/>
        <w:jc w:val="both"/>
        <w:rPr>
          <w:sz w:val="28"/>
        </w:rPr>
      </w:pPr>
    </w:p>
    <w:p w:rsidR="00C40F6D" w:rsidRDefault="00C40F6D" w:rsidP="00C40F6D">
      <w:pPr>
        <w:ind w:firstLine="851"/>
        <w:jc w:val="both"/>
        <w:rPr>
          <w:sz w:val="28"/>
        </w:rPr>
      </w:pPr>
    </w:p>
    <w:p w:rsidR="00C40F6D" w:rsidRDefault="00C40F6D" w:rsidP="00C40F6D">
      <w:pPr>
        <w:ind w:firstLine="851"/>
        <w:jc w:val="both"/>
        <w:rPr>
          <w:sz w:val="28"/>
        </w:rPr>
      </w:pPr>
    </w:p>
    <w:p w:rsidR="00C40F6D" w:rsidRDefault="00C40F6D" w:rsidP="00C40F6D">
      <w:pPr>
        <w:ind w:firstLine="851"/>
        <w:jc w:val="both"/>
        <w:rPr>
          <w:sz w:val="28"/>
        </w:rPr>
      </w:pPr>
    </w:p>
    <w:p w:rsidR="00C40F6D" w:rsidRDefault="00C40F6D" w:rsidP="00C40F6D">
      <w:pPr>
        <w:ind w:firstLine="851"/>
        <w:jc w:val="both"/>
        <w:rPr>
          <w:sz w:val="28"/>
        </w:rPr>
      </w:pPr>
    </w:p>
    <w:p w:rsidR="00C40F6D" w:rsidRDefault="00C40F6D" w:rsidP="00C40F6D">
      <w:pPr>
        <w:ind w:firstLine="851"/>
        <w:jc w:val="both"/>
        <w:rPr>
          <w:sz w:val="28"/>
        </w:rPr>
      </w:pPr>
    </w:p>
    <w:p w:rsidR="00C40F6D" w:rsidRDefault="00C40F6D" w:rsidP="00C40F6D"/>
    <w:p w:rsidR="00C40F6D" w:rsidRDefault="00C40F6D" w:rsidP="00C40F6D"/>
    <w:p w:rsidR="00140DAF" w:rsidRDefault="00140DAF"/>
    <w:sectPr w:rsidR="00140DAF" w:rsidSect="000E5864">
      <w:headerReference w:type="even" r:id="rId239"/>
      <w:headerReference w:type="default" r:id="rId240"/>
      <w:footerReference w:type="even" r:id="rId241"/>
      <w:footerReference w:type="default" r:id="rId242"/>
      <w:headerReference w:type="first" r:id="rId243"/>
      <w:footerReference w:type="first" r:id="rId244"/>
      <w:pgSz w:w="11906" w:h="16838"/>
      <w:pgMar w:top="567" w:right="1134" w:bottom="1134"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5864" w:rsidRDefault="002B2022" w:rsidP="000E5864">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0E5864" w:rsidRDefault="002B2022">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5864" w:rsidRDefault="002B2022" w:rsidP="000E5864">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C40F6D">
      <w:rPr>
        <w:rStyle w:val="a9"/>
        <w:noProof/>
      </w:rPr>
      <w:t>1</w:t>
    </w:r>
    <w:r>
      <w:rPr>
        <w:rStyle w:val="a9"/>
      </w:rPr>
      <w:fldChar w:fldCharType="end"/>
    </w:r>
  </w:p>
  <w:p w:rsidR="000E5864" w:rsidRDefault="002B2022">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598C" w:rsidRDefault="002B2022">
    <w:pPr>
      <w:pStyle w:val="a7"/>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598C" w:rsidRDefault="002B2022">
    <w:pPr>
      <w:pStyle w:val="a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498" w:type="dxa"/>
      <w:tblInd w:w="108" w:type="dxa"/>
      <w:tblLayout w:type="fixed"/>
      <w:tblLook w:val="01E0"/>
    </w:tblPr>
    <w:tblGrid>
      <w:gridCol w:w="4320"/>
      <w:gridCol w:w="5178"/>
    </w:tblGrid>
    <w:tr w:rsidR="000E5864" w:rsidRPr="00BE4C08">
      <w:trPr>
        <w:trHeight w:val="703"/>
      </w:trPr>
      <w:tc>
        <w:tcPr>
          <w:tcW w:w="4320" w:type="dxa"/>
          <w:vAlign w:val="center"/>
        </w:tcPr>
        <w:p w:rsidR="000E5864" w:rsidRPr="00FA3C7D" w:rsidRDefault="002B2022" w:rsidP="000E5864">
          <w:pPr>
            <w:pStyle w:val="aa"/>
            <w:ind w:left="-108"/>
            <w:jc w:val="center"/>
          </w:pPr>
          <w:r w:rsidRPr="00670F41">
            <w:t>УМК «</w:t>
          </w:r>
          <w:r>
            <w:t>Основы радиотехники»</w:t>
          </w:r>
        </w:p>
      </w:tc>
      <w:tc>
        <w:tcPr>
          <w:tcW w:w="5178" w:type="dxa"/>
          <w:vAlign w:val="center"/>
        </w:tcPr>
        <w:p w:rsidR="000E5864" w:rsidRPr="00961EDD" w:rsidRDefault="002B2022" w:rsidP="000E5864">
          <w:pPr>
            <w:pStyle w:val="aa"/>
            <w:ind w:left="-112" w:right="-79"/>
            <w:jc w:val="center"/>
          </w:pPr>
          <w:proofErr w:type="spellStart"/>
          <w:r>
            <w:t>КГУимени</w:t>
          </w:r>
          <w:proofErr w:type="spellEnd"/>
          <w:r>
            <w:t xml:space="preserve"> </w:t>
          </w:r>
          <w:proofErr w:type="spellStart"/>
          <w:r>
            <w:t>А.Байтурсынова</w:t>
          </w:r>
          <w:proofErr w:type="spellEnd"/>
        </w:p>
      </w:tc>
    </w:tr>
  </w:tbl>
  <w:p w:rsidR="000E5864" w:rsidRPr="00840153" w:rsidRDefault="002B2022">
    <w:pPr>
      <w:pStyle w:val="aa"/>
      <w:rPr>
        <w:sz w:val="8"/>
        <w:szCs w:val="8"/>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598C" w:rsidRDefault="002B2022">
    <w:pPr>
      <w:pStyle w:val="aa"/>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40F6D"/>
    <w:rsid w:val="00140DAF"/>
    <w:rsid w:val="00195FBD"/>
    <w:rsid w:val="002722C2"/>
    <w:rsid w:val="002B2022"/>
    <w:rsid w:val="00C10E18"/>
    <w:rsid w:val="00C40F6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arc" idref="#_x0000_s104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0F6D"/>
    <w:pPr>
      <w:spacing w:after="0" w:line="240" w:lineRule="auto"/>
    </w:pPr>
    <w:rPr>
      <w:rFonts w:ascii="Times New Roman" w:eastAsia="Times New Roman" w:hAnsi="Times New Roman" w:cs="Times New Roman"/>
      <w:sz w:val="24"/>
      <w:szCs w:val="24"/>
      <w:lang w:eastAsia="ru-RU"/>
    </w:rPr>
  </w:style>
  <w:style w:type="paragraph" w:styleId="4">
    <w:name w:val="heading 4"/>
    <w:basedOn w:val="a"/>
    <w:next w:val="a"/>
    <w:link w:val="40"/>
    <w:qFormat/>
    <w:rsid w:val="00C40F6D"/>
    <w:pPr>
      <w:keepNext/>
      <w:jc w:val="center"/>
      <w:outlineLvl w:val="3"/>
    </w:pPr>
    <w:rPr>
      <w:kern w:val="28"/>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C40F6D"/>
    <w:rPr>
      <w:rFonts w:ascii="Times New Roman" w:eastAsia="Times New Roman" w:hAnsi="Times New Roman" w:cs="Times New Roman"/>
      <w:kern w:val="28"/>
      <w:sz w:val="28"/>
      <w:szCs w:val="20"/>
      <w:lang w:eastAsia="ru-RU"/>
    </w:rPr>
  </w:style>
  <w:style w:type="paragraph" w:styleId="a3">
    <w:name w:val="Body Text Indent"/>
    <w:basedOn w:val="a"/>
    <w:link w:val="a4"/>
    <w:rsid w:val="00C40F6D"/>
    <w:pPr>
      <w:ind w:firstLine="851"/>
      <w:jc w:val="both"/>
    </w:pPr>
    <w:rPr>
      <w:szCs w:val="20"/>
    </w:rPr>
  </w:style>
  <w:style w:type="character" w:customStyle="1" w:styleId="a4">
    <w:name w:val="Основной текст с отступом Знак"/>
    <w:basedOn w:val="a0"/>
    <w:link w:val="a3"/>
    <w:rsid w:val="00C40F6D"/>
    <w:rPr>
      <w:rFonts w:ascii="Times New Roman" w:eastAsia="Times New Roman" w:hAnsi="Times New Roman" w:cs="Times New Roman"/>
      <w:sz w:val="24"/>
      <w:szCs w:val="20"/>
      <w:lang w:eastAsia="ru-RU"/>
    </w:rPr>
  </w:style>
  <w:style w:type="paragraph" w:styleId="a5">
    <w:name w:val="Title"/>
    <w:basedOn w:val="a"/>
    <w:link w:val="a6"/>
    <w:qFormat/>
    <w:rsid w:val="00C40F6D"/>
    <w:pPr>
      <w:jc w:val="center"/>
    </w:pPr>
    <w:rPr>
      <w:b/>
      <w:kern w:val="28"/>
      <w:sz w:val="32"/>
      <w:szCs w:val="20"/>
    </w:rPr>
  </w:style>
  <w:style w:type="character" w:customStyle="1" w:styleId="a6">
    <w:name w:val="Название Знак"/>
    <w:basedOn w:val="a0"/>
    <w:link w:val="a5"/>
    <w:rsid w:val="00C40F6D"/>
    <w:rPr>
      <w:rFonts w:ascii="Times New Roman" w:eastAsia="Times New Roman" w:hAnsi="Times New Roman" w:cs="Times New Roman"/>
      <w:b/>
      <w:kern w:val="28"/>
      <w:sz w:val="32"/>
      <w:szCs w:val="20"/>
      <w:lang w:eastAsia="ru-RU"/>
    </w:rPr>
  </w:style>
  <w:style w:type="paragraph" w:styleId="2">
    <w:name w:val="Body Text Indent 2"/>
    <w:basedOn w:val="a"/>
    <w:link w:val="20"/>
    <w:rsid w:val="00C40F6D"/>
    <w:pPr>
      <w:ind w:firstLine="567"/>
    </w:pPr>
    <w:rPr>
      <w:bCs/>
      <w:sz w:val="28"/>
    </w:rPr>
  </w:style>
  <w:style w:type="character" w:customStyle="1" w:styleId="20">
    <w:name w:val="Основной текст с отступом 2 Знак"/>
    <w:basedOn w:val="a0"/>
    <w:link w:val="2"/>
    <w:rsid w:val="00C40F6D"/>
    <w:rPr>
      <w:rFonts w:ascii="Times New Roman" w:eastAsia="Times New Roman" w:hAnsi="Times New Roman" w:cs="Times New Roman"/>
      <w:bCs/>
      <w:sz w:val="28"/>
      <w:szCs w:val="24"/>
      <w:lang w:eastAsia="ru-RU"/>
    </w:rPr>
  </w:style>
  <w:style w:type="paragraph" w:styleId="3">
    <w:name w:val="Body Text Indent 3"/>
    <w:basedOn w:val="a"/>
    <w:link w:val="30"/>
    <w:rsid w:val="00C40F6D"/>
    <w:pPr>
      <w:spacing w:after="120"/>
      <w:ind w:left="283"/>
    </w:pPr>
    <w:rPr>
      <w:sz w:val="16"/>
      <w:szCs w:val="16"/>
    </w:rPr>
  </w:style>
  <w:style w:type="character" w:customStyle="1" w:styleId="30">
    <w:name w:val="Основной текст с отступом 3 Знак"/>
    <w:basedOn w:val="a0"/>
    <w:link w:val="3"/>
    <w:rsid w:val="00C40F6D"/>
    <w:rPr>
      <w:rFonts w:ascii="Times New Roman" w:eastAsia="Times New Roman" w:hAnsi="Times New Roman" w:cs="Times New Roman"/>
      <w:sz w:val="16"/>
      <w:szCs w:val="16"/>
      <w:lang w:eastAsia="ru-RU"/>
    </w:rPr>
  </w:style>
  <w:style w:type="paragraph" w:styleId="a7">
    <w:name w:val="footer"/>
    <w:basedOn w:val="a"/>
    <w:link w:val="a8"/>
    <w:rsid w:val="00C40F6D"/>
    <w:pPr>
      <w:tabs>
        <w:tab w:val="center" w:pos="4677"/>
        <w:tab w:val="right" w:pos="9355"/>
      </w:tabs>
    </w:pPr>
  </w:style>
  <w:style w:type="character" w:customStyle="1" w:styleId="a8">
    <w:name w:val="Нижний колонтитул Знак"/>
    <w:basedOn w:val="a0"/>
    <w:link w:val="a7"/>
    <w:rsid w:val="00C40F6D"/>
    <w:rPr>
      <w:rFonts w:ascii="Times New Roman" w:eastAsia="Times New Roman" w:hAnsi="Times New Roman" w:cs="Times New Roman"/>
      <w:sz w:val="24"/>
      <w:szCs w:val="24"/>
      <w:lang w:eastAsia="ru-RU"/>
    </w:rPr>
  </w:style>
  <w:style w:type="character" w:styleId="a9">
    <w:name w:val="page number"/>
    <w:basedOn w:val="a0"/>
    <w:rsid w:val="00C40F6D"/>
  </w:style>
  <w:style w:type="paragraph" w:styleId="aa">
    <w:name w:val="header"/>
    <w:basedOn w:val="a"/>
    <w:link w:val="ab"/>
    <w:rsid w:val="00C40F6D"/>
    <w:pPr>
      <w:tabs>
        <w:tab w:val="center" w:pos="4677"/>
        <w:tab w:val="right" w:pos="9355"/>
      </w:tabs>
    </w:pPr>
  </w:style>
  <w:style w:type="character" w:customStyle="1" w:styleId="ab">
    <w:name w:val="Верхний колонтитул Знак"/>
    <w:basedOn w:val="a0"/>
    <w:link w:val="aa"/>
    <w:rsid w:val="00C40F6D"/>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7.bin"/><Relationship Id="rId21" Type="http://schemas.openxmlformats.org/officeDocument/2006/relationships/oleObject" Target="embeddings/oleObject9.bin"/><Relationship Id="rId42" Type="http://schemas.openxmlformats.org/officeDocument/2006/relationships/image" Target="media/image20.wmf"/><Relationship Id="rId63" Type="http://schemas.openxmlformats.org/officeDocument/2006/relationships/oleObject" Target="embeddings/oleObject30.bin"/><Relationship Id="rId84" Type="http://schemas.openxmlformats.org/officeDocument/2006/relationships/image" Target="media/image41.wmf"/><Relationship Id="rId138" Type="http://schemas.openxmlformats.org/officeDocument/2006/relationships/image" Target="media/image68.wmf"/><Relationship Id="rId159" Type="http://schemas.openxmlformats.org/officeDocument/2006/relationships/oleObject" Target="embeddings/oleObject78.bin"/><Relationship Id="rId170" Type="http://schemas.openxmlformats.org/officeDocument/2006/relationships/image" Target="media/image84.wmf"/><Relationship Id="rId191" Type="http://schemas.openxmlformats.org/officeDocument/2006/relationships/oleObject" Target="embeddings/oleObject94.bin"/><Relationship Id="rId205" Type="http://schemas.openxmlformats.org/officeDocument/2006/relationships/oleObject" Target="embeddings/oleObject101.bin"/><Relationship Id="rId226" Type="http://schemas.openxmlformats.org/officeDocument/2006/relationships/image" Target="media/image112.wmf"/><Relationship Id="rId107" Type="http://schemas.openxmlformats.org/officeDocument/2006/relationships/oleObject" Target="embeddings/oleObject52.bin"/><Relationship Id="rId11" Type="http://schemas.openxmlformats.org/officeDocument/2006/relationships/oleObject" Target="embeddings/oleObject4.bin"/><Relationship Id="rId32" Type="http://schemas.openxmlformats.org/officeDocument/2006/relationships/image" Target="media/image15.wmf"/><Relationship Id="rId53" Type="http://schemas.openxmlformats.org/officeDocument/2006/relationships/oleObject" Target="embeddings/oleObject25.bin"/><Relationship Id="rId74" Type="http://schemas.openxmlformats.org/officeDocument/2006/relationships/image" Target="media/image36.wmf"/><Relationship Id="rId128" Type="http://schemas.openxmlformats.org/officeDocument/2006/relationships/image" Target="media/image63.wmf"/><Relationship Id="rId149" Type="http://schemas.openxmlformats.org/officeDocument/2006/relationships/oleObject" Target="embeddings/oleObject73.bin"/><Relationship Id="rId5" Type="http://schemas.openxmlformats.org/officeDocument/2006/relationships/oleObject" Target="embeddings/oleObject1.bin"/><Relationship Id="rId95" Type="http://schemas.openxmlformats.org/officeDocument/2006/relationships/oleObject" Target="embeddings/oleObject46.bin"/><Relationship Id="rId160" Type="http://schemas.openxmlformats.org/officeDocument/2006/relationships/image" Target="media/image79.wmf"/><Relationship Id="rId181" Type="http://schemas.openxmlformats.org/officeDocument/2006/relationships/oleObject" Target="embeddings/oleObject89.bin"/><Relationship Id="rId216" Type="http://schemas.openxmlformats.org/officeDocument/2006/relationships/image" Target="media/image107.wmf"/><Relationship Id="rId237" Type="http://schemas.openxmlformats.org/officeDocument/2006/relationships/image" Target="media/image117.wmf"/><Relationship Id="rId22" Type="http://schemas.openxmlformats.org/officeDocument/2006/relationships/image" Target="media/image10.wmf"/><Relationship Id="rId43" Type="http://schemas.openxmlformats.org/officeDocument/2006/relationships/oleObject" Target="embeddings/oleObject20.bin"/><Relationship Id="rId64" Type="http://schemas.openxmlformats.org/officeDocument/2006/relationships/image" Target="media/image31.wmf"/><Relationship Id="rId118" Type="http://schemas.openxmlformats.org/officeDocument/2006/relationships/image" Target="media/image58.wmf"/><Relationship Id="rId139" Type="http://schemas.openxmlformats.org/officeDocument/2006/relationships/oleObject" Target="embeddings/oleObject68.bin"/><Relationship Id="rId85" Type="http://schemas.openxmlformats.org/officeDocument/2006/relationships/oleObject" Target="embeddings/oleObject41.bin"/><Relationship Id="rId150" Type="http://schemas.openxmlformats.org/officeDocument/2006/relationships/image" Target="media/image74.wmf"/><Relationship Id="rId171" Type="http://schemas.openxmlformats.org/officeDocument/2006/relationships/oleObject" Target="embeddings/oleObject84.bin"/><Relationship Id="rId192" Type="http://schemas.openxmlformats.org/officeDocument/2006/relationships/image" Target="media/image95.wmf"/><Relationship Id="rId206" Type="http://schemas.openxmlformats.org/officeDocument/2006/relationships/image" Target="media/image102.wmf"/><Relationship Id="rId227" Type="http://schemas.openxmlformats.org/officeDocument/2006/relationships/oleObject" Target="embeddings/oleObject112.bin"/><Relationship Id="rId201" Type="http://schemas.openxmlformats.org/officeDocument/2006/relationships/oleObject" Target="embeddings/oleObject99.bin"/><Relationship Id="rId222" Type="http://schemas.openxmlformats.org/officeDocument/2006/relationships/image" Target="media/image110.wmf"/><Relationship Id="rId243" Type="http://schemas.openxmlformats.org/officeDocument/2006/relationships/header" Target="header3.xml"/><Relationship Id="rId12" Type="http://schemas.openxmlformats.org/officeDocument/2006/relationships/image" Target="media/image5.wmf"/><Relationship Id="rId17"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image" Target="media/image18.wmf"/><Relationship Id="rId59" Type="http://schemas.openxmlformats.org/officeDocument/2006/relationships/oleObject" Target="embeddings/oleObject28.bin"/><Relationship Id="rId103" Type="http://schemas.openxmlformats.org/officeDocument/2006/relationships/oleObject" Target="embeddings/oleObject50.bin"/><Relationship Id="rId108" Type="http://schemas.openxmlformats.org/officeDocument/2006/relationships/image" Target="media/image53.wmf"/><Relationship Id="rId124" Type="http://schemas.openxmlformats.org/officeDocument/2006/relationships/image" Target="media/image61.wmf"/><Relationship Id="rId129" Type="http://schemas.openxmlformats.org/officeDocument/2006/relationships/oleObject" Target="embeddings/oleObject63.bin"/><Relationship Id="rId54" Type="http://schemas.openxmlformats.org/officeDocument/2006/relationships/image" Target="media/image26.wmf"/><Relationship Id="rId70" Type="http://schemas.openxmlformats.org/officeDocument/2006/relationships/image" Target="media/image34.wmf"/><Relationship Id="rId75" Type="http://schemas.openxmlformats.org/officeDocument/2006/relationships/oleObject" Target="embeddings/oleObject36.bin"/><Relationship Id="rId91" Type="http://schemas.openxmlformats.org/officeDocument/2006/relationships/oleObject" Target="embeddings/oleObject44.bin"/><Relationship Id="rId96" Type="http://schemas.openxmlformats.org/officeDocument/2006/relationships/image" Target="media/image47.wmf"/><Relationship Id="rId140" Type="http://schemas.openxmlformats.org/officeDocument/2006/relationships/image" Target="media/image69.wmf"/><Relationship Id="rId145" Type="http://schemas.openxmlformats.org/officeDocument/2006/relationships/oleObject" Target="embeddings/oleObject71.bin"/><Relationship Id="rId161" Type="http://schemas.openxmlformats.org/officeDocument/2006/relationships/oleObject" Target="embeddings/oleObject79.bin"/><Relationship Id="rId166" Type="http://schemas.openxmlformats.org/officeDocument/2006/relationships/image" Target="media/image82.wmf"/><Relationship Id="rId182" Type="http://schemas.openxmlformats.org/officeDocument/2006/relationships/image" Target="media/image90.wmf"/><Relationship Id="rId187" Type="http://schemas.openxmlformats.org/officeDocument/2006/relationships/oleObject" Target="embeddings/oleObject92.bin"/><Relationship Id="rId217" Type="http://schemas.openxmlformats.org/officeDocument/2006/relationships/oleObject" Target="embeddings/oleObject107.bin"/><Relationship Id="rId1" Type="http://schemas.openxmlformats.org/officeDocument/2006/relationships/styles" Target="styles.xml"/><Relationship Id="rId6" Type="http://schemas.openxmlformats.org/officeDocument/2006/relationships/image" Target="media/image2.wmf"/><Relationship Id="rId212" Type="http://schemas.openxmlformats.org/officeDocument/2006/relationships/image" Target="media/image105.wmf"/><Relationship Id="rId233" Type="http://schemas.openxmlformats.org/officeDocument/2006/relationships/image" Target="media/image115.wmf"/><Relationship Id="rId238" Type="http://schemas.openxmlformats.org/officeDocument/2006/relationships/oleObject" Target="embeddings/oleObject118.bin"/><Relationship Id="rId23" Type="http://schemas.openxmlformats.org/officeDocument/2006/relationships/oleObject" Target="embeddings/oleObject10.bin"/><Relationship Id="rId28" Type="http://schemas.openxmlformats.org/officeDocument/2006/relationships/image" Target="media/image13.wmf"/><Relationship Id="rId49" Type="http://schemas.openxmlformats.org/officeDocument/2006/relationships/oleObject" Target="embeddings/oleObject23.bin"/><Relationship Id="rId114" Type="http://schemas.openxmlformats.org/officeDocument/2006/relationships/image" Target="media/image56.wmf"/><Relationship Id="rId119" Type="http://schemas.openxmlformats.org/officeDocument/2006/relationships/oleObject" Target="embeddings/oleObject58.bin"/><Relationship Id="rId44" Type="http://schemas.openxmlformats.org/officeDocument/2006/relationships/image" Target="media/image21.wmf"/><Relationship Id="rId60" Type="http://schemas.openxmlformats.org/officeDocument/2006/relationships/image" Target="media/image29.wmf"/><Relationship Id="rId65" Type="http://schemas.openxmlformats.org/officeDocument/2006/relationships/oleObject" Target="embeddings/oleObject31.bin"/><Relationship Id="rId81" Type="http://schemas.openxmlformats.org/officeDocument/2006/relationships/oleObject" Target="embeddings/oleObject39.bin"/><Relationship Id="rId86" Type="http://schemas.openxmlformats.org/officeDocument/2006/relationships/image" Target="media/image42.wmf"/><Relationship Id="rId130" Type="http://schemas.openxmlformats.org/officeDocument/2006/relationships/image" Target="media/image64.wmf"/><Relationship Id="rId135" Type="http://schemas.openxmlformats.org/officeDocument/2006/relationships/oleObject" Target="embeddings/oleObject66.bin"/><Relationship Id="rId151" Type="http://schemas.openxmlformats.org/officeDocument/2006/relationships/oleObject" Target="embeddings/oleObject74.bin"/><Relationship Id="rId156" Type="http://schemas.openxmlformats.org/officeDocument/2006/relationships/image" Target="media/image77.wmf"/><Relationship Id="rId177" Type="http://schemas.openxmlformats.org/officeDocument/2006/relationships/oleObject" Target="embeddings/oleObject87.bin"/><Relationship Id="rId198" Type="http://schemas.openxmlformats.org/officeDocument/2006/relationships/image" Target="media/image98.wmf"/><Relationship Id="rId172" Type="http://schemas.openxmlformats.org/officeDocument/2006/relationships/image" Target="media/image85.wmf"/><Relationship Id="rId193" Type="http://schemas.openxmlformats.org/officeDocument/2006/relationships/oleObject" Target="embeddings/oleObject95.bin"/><Relationship Id="rId202" Type="http://schemas.openxmlformats.org/officeDocument/2006/relationships/image" Target="media/image100.wmf"/><Relationship Id="rId207" Type="http://schemas.openxmlformats.org/officeDocument/2006/relationships/oleObject" Target="embeddings/oleObject102.bin"/><Relationship Id="rId223" Type="http://schemas.openxmlformats.org/officeDocument/2006/relationships/oleObject" Target="embeddings/oleObject110.bin"/><Relationship Id="rId228" Type="http://schemas.openxmlformats.org/officeDocument/2006/relationships/image" Target="media/image113.wmf"/><Relationship Id="rId244" Type="http://schemas.openxmlformats.org/officeDocument/2006/relationships/footer" Target="footer3.xml"/><Relationship Id="rId13" Type="http://schemas.openxmlformats.org/officeDocument/2006/relationships/oleObject" Target="embeddings/oleObject5.bin"/><Relationship Id="rId18" Type="http://schemas.openxmlformats.org/officeDocument/2006/relationships/image" Target="media/image8.wmf"/><Relationship Id="rId39" Type="http://schemas.openxmlformats.org/officeDocument/2006/relationships/oleObject" Target="embeddings/oleObject18.bin"/><Relationship Id="rId109" Type="http://schemas.openxmlformats.org/officeDocument/2006/relationships/oleObject" Target="embeddings/oleObject53.bin"/><Relationship Id="rId34" Type="http://schemas.openxmlformats.org/officeDocument/2006/relationships/image" Target="media/image16.wmf"/><Relationship Id="rId50" Type="http://schemas.openxmlformats.org/officeDocument/2006/relationships/image" Target="media/image24.wmf"/><Relationship Id="rId55" Type="http://schemas.openxmlformats.org/officeDocument/2006/relationships/oleObject" Target="embeddings/oleObject26.bin"/><Relationship Id="rId76" Type="http://schemas.openxmlformats.org/officeDocument/2006/relationships/image" Target="media/image37.wmf"/><Relationship Id="rId97" Type="http://schemas.openxmlformats.org/officeDocument/2006/relationships/oleObject" Target="embeddings/oleObject47.bin"/><Relationship Id="rId104" Type="http://schemas.openxmlformats.org/officeDocument/2006/relationships/image" Target="media/image51.wmf"/><Relationship Id="rId120" Type="http://schemas.openxmlformats.org/officeDocument/2006/relationships/image" Target="media/image59.wmf"/><Relationship Id="rId125" Type="http://schemas.openxmlformats.org/officeDocument/2006/relationships/oleObject" Target="embeddings/oleObject61.bin"/><Relationship Id="rId141" Type="http://schemas.openxmlformats.org/officeDocument/2006/relationships/oleObject" Target="embeddings/oleObject69.bin"/><Relationship Id="rId146" Type="http://schemas.openxmlformats.org/officeDocument/2006/relationships/image" Target="media/image72.wmf"/><Relationship Id="rId167" Type="http://schemas.openxmlformats.org/officeDocument/2006/relationships/oleObject" Target="embeddings/oleObject82.bin"/><Relationship Id="rId188" Type="http://schemas.openxmlformats.org/officeDocument/2006/relationships/image" Target="media/image93.wmf"/><Relationship Id="rId7" Type="http://schemas.openxmlformats.org/officeDocument/2006/relationships/oleObject" Target="embeddings/oleObject2.bin"/><Relationship Id="rId71" Type="http://schemas.openxmlformats.org/officeDocument/2006/relationships/oleObject" Target="embeddings/oleObject34.bin"/><Relationship Id="rId92" Type="http://schemas.openxmlformats.org/officeDocument/2006/relationships/image" Target="media/image45.wmf"/><Relationship Id="rId162" Type="http://schemas.openxmlformats.org/officeDocument/2006/relationships/image" Target="media/image80.wmf"/><Relationship Id="rId183" Type="http://schemas.openxmlformats.org/officeDocument/2006/relationships/oleObject" Target="embeddings/oleObject90.bin"/><Relationship Id="rId213" Type="http://schemas.openxmlformats.org/officeDocument/2006/relationships/oleObject" Target="embeddings/oleObject105.bin"/><Relationship Id="rId218" Type="http://schemas.openxmlformats.org/officeDocument/2006/relationships/image" Target="media/image108.wmf"/><Relationship Id="rId234" Type="http://schemas.openxmlformats.org/officeDocument/2006/relationships/oleObject" Target="embeddings/oleObject116.bin"/><Relationship Id="rId239" Type="http://schemas.openxmlformats.org/officeDocument/2006/relationships/header" Target="header1.xml"/><Relationship Id="rId2" Type="http://schemas.openxmlformats.org/officeDocument/2006/relationships/settings" Target="settings.xml"/><Relationship Id="rId29" Type="http://schemas.openxmlformats.org/officeDocument/2006/relationships/oleObject" Target="embeddings/oleObject13.bin"/><Relationship Id="rId24" Type="http://schemas.openxmlformats.org/officeDocument/2006/relationships/image" Target="media/image11.wmf"/><Relationship Id="rId40" Type="http://schemas.openxmlformats.org/officeDocument/2006/relationships/image" Target="media/image19.wmf"/><Relationship Id="rId45" Type="http://schemas.openxmlformats.org/officeDocument/2006/relationships/oleObject" Target="embeddings/oleObject21.bin"/><Relationship Id="rId66" Type="http://schemas.openxmlformats.org/officeDocument/2006/relationships/image" Target="media/image32.wmf"/><Relationship Id="rId87" Type="http://schemas.openxmlformats.org/officeDocument/2006/relationships/oleObject" Target="embeddings/oleObject42.bin"/><Relationship Id="rId110" Type="http://schemas.openxmlformats.org/officeDocument/2006/relationships/image" Target="media/image54.wmf"/><Relationship Id="rId115" Type="http://schemas.openxmlformats.org/officeDocument/2006/relationships/oleObject" Target="embeddings/oleObject56.bin"/><Relationship Id="rId131" Type="http://schemas.openxmlformats.org/officeDocument/2006/relationships/oleObject" Target="embeddings/oleObject64.bin"/><Relationship Id="rId136" Type="http://schemas.openxmlformats.org/officeDocument/2006/relationships/image" Target="media/image67.wmf"/><Relationship Id="rId157" Type="http://schemas.openxmlformats.org/officeDocument/2006/relationships/oleObject" Target="embeddings/oleObject77.bin"/><Relationship Id="rId178" Type="http://schemas.openxmlformats.org/officeDocument/2006/relationships/image" Target="media/image88.wmf"/><Relationship Id="rId61" Type="http://schemas.openxmlformats.org/officeDocument/2006/relationships/oleObject" Target="embeddings/oleObject29.bin"/><Relationship Id="rId82" Type="http://schemas.openxmlformats.org/officeDocument/2006/relationships/image" Target="media/image40.wmf"/><Relationship Id="rId152" Type="http://schemas.openxmlformats.org/officeDocument/2006/relationships/image" Target="media/image75.wmf"/><Relationship Id="rId173" Type="http://schemas.openxmlformats.org/officeDocument/2006/relationships/oleObject" Target="embeddings/oleObject85.bin"/><Relationship Id="rId194" Type="http://schemas.openxmlformats.org/officeDocument/2006/relationships/image" Target="media/image96.wmf"/><Relationship Id="rId199" Type="http://schemas.openxmlformats.org/officeDocument/2006/relationships/oleObject" Target="embeddings/oleObject98.bin"/><Relationship Id="rId203" Type="http://schemas.openxmlformats.org/officeDocument/2006/relationships/oleObject" Target="embeddings/oleObject100.bin"/><Relationship Id="rId208" Type="http://schemas.openxmlformats.org/officeDocument/2006/relationships/image" Target="media/image103.wmf"/><Relationship Id="rId229" Type="http://schemas.openxmlformats.org/officeDocument/2006/relationships/oleObject" Target="embeddings/oleObject113.bin"/><Relationship Id="rId19" Type="http://schemas.openxmlformats.org/officeDocument/2006/relationships/oleObject" Target="embeddings/oleObject8.bin"/><Relationship Id="rId224" Type="http://schemas.openxmlformats.org/officeDocument/2006/relationships/image" Target="media/image111.wmf"/><Relationship Id="rId240" Type="http://schemas.openxmlformats.org/officeDocument/2006/relationships/header" Target="header2.xml"/><Relationship Id="rId245" Type="http://schemas.openxmlformats.org/officeDocument/2006/relationships/fontTable" Target="fontTable.xml"/><Relationship Id="rId14" Type="http://schemas.openxmlformats.org/officeDocument/2006/relationships/image" Target="media/image6.wmf"/><Relationship Id="rId30" Type="http://schemas.openxmlformats.org/officeDocument/2006/relationships/image" Target="media/image14.wmf"/><Relationship Id="rId35" Type="http://schemas.openxmlformats.org/officeDocument/2006/relationships/oleObject" Target="embeddings/oleObject16.bin"/><Relationship Id="rId56" Type="http://schemas.openxmlformats.org/officeDocument/2006/relationships/image" Target="media/image27.wmf"/><Relationship Id="rId77" Type="http://schemas.openxmlformats.org/officeDocument/2006/relationships/oleObject" Target="embeddings/oleObject37.bin"/><Relationship Id="rId100" Type="http://schemas.openxmlformats.org/officeDocument/2006/relationships/image" Target="media/image49.wmf"/><Relationship Id="rId105" Type="http://schemas.openxmlformats.org/officeDocument/2006/relationships/oleObject" Target="embeddings/oleObject51.bin"/><Relationship Id="rId126" Type="http://schemas.openxmlformats.org/officeDocument/2006/relationships/image" Target="media/image62.wmf"/><Relationship Id="rId147" Type="http://schemas.openxmlformats.org/officeDocument/2006/relationships/oleObject" Target="embeddings/oleObject72.bin"/><Relationship Id="rId168" Type="http://schemas.openxmlformats.org/officeDocument/2006/relationships/image" Target="media/image83.wmf"/><Relationship Id="rId8" Type="http://schemas.openxmlformats.org/officeDocument/2006/relationships/image" Target="media/image3.wmf"/><Relationship Id="rId51" Type="http://schemas.openxmlformats.org/officeDocument/2006/relationships/oleObject" Target="embeddings/oleObject24.bin"/><Relationship Id="rId72" Type="http://schemas.openxmlformats.org/officeDocument/2006/relationships/image" Target="media/image35.wmf"/><Relationship Id="rId93" Type="http://schemas.openxmlformats.org/officeDocument/2006/relationships/oleObject" Target="embeddings/oleObject45.bin"/><Relationship Id="rId98" Type="http://schemas.openxmlformats.org/officeDocument/2006/relationships/image" Target="media/image48.wmf"/><Relationship Id="rId121" Type="http://schemas.openxmlformats.org/officeDocument/2006/relationships/oleObject" Target="embeddings/oleObject59.bin"/><Relationship Id="rId142" Type="http://schemas.openxmlformats.org/officeDocument/2006/relationships/image" Target="media/image70.wmf"/><Relationship Id="rId163" Type="http://schemas.openxmlformats.org/officeDocument/2006/relationships/oleObject" Target="embeddings/oleObject80.bin"/><Relationship Id="rId184" Type="http://schemas.openxmlformats.org/officeDocument/2006/relationships/image" Target="media/image91.wmf"/><Relationship Id="rId189" Type="http://schemas.openxmlformats.org/officeDocument/2006/relationships/oleObject" Target="embeddings/oleObject93.bin"/><Relationship Id="rId219" Type="http://schemas.openxmlformats.org/officeDocument/2006/relationships/oleObject" Target="embeddings/oleObject108.bin"/><Relationship Id="rId3" Type="http://schemas.openxmlformats.org/officeDocument/2006/relationships/webSettings" Target="webSettings.xml"/><Relationship Id="rId214" Type="http://schemas.openxmlformats.org/officeDocument/2006/relationships/image" Target="media/image106.wmf"/><Relationship Id="rId230" Type="http://schemas.openxmlformats.org/officeDocument/2006/relationships/image" Target="media/image114.wmf"/><Relationship Id="rId235" Type="http://schemas.openxmlformats.org/officeDocument/2006/relationships/image" Target="media/image116.wmf"/><Relationship Id="rId25" Type="http://schemas.openxmlformats.org/officeDocument/2006/relationships/oleObject" Target="embeddings/oleObject11.bin"/><Relationship Id="rId46" Type="http://schemas.openxmlformats.org/officeDocument/2006/relationships/image" Target="media/image22.wmf"/><Relationship Id="rId67" Type="http://schemas.openxmlformats.org/officeDocument/2006/relationships/oleObject" Target="embeddings/oleObject32.bin"/><Relationship Id="rId116" Type="http://schemas.openxmlformats.org/officeDocument/2006/relationships/image" Target="media/image57.wmf"/><Relationship Id="rId137" Type="http://schemas.openxmlformats.org/officeDocument/2006/relationships/oleObject" Target="embeddings/oleObject67.bin"/><Relationship Id="rId158" Type="http://schemas.openxmlformats.org/officeDocument/2006/relationships/image" Target="media/image78.wmf"/><Relationship Id="rId20" Type="http://schemas.openxmlformats.org/officeDocument/2006/relationships/image" Target="media/image9.wmf"/><Relationship Id="rId41" Type="http://schemas.openxmlformats.org/officeDocument/2006/relationships/oleObject" Target="embeddings/oleObject19.bin"/><Relationship Id="rId62" Type="http://schemas.openxmlformats.org/officeDocument/2006/relationships/image" Target="media/image30.wmf"/><Relationship Id="rId83" Type="http://schemas.openxmlformats.org/officeDocument/2006/relationships/oleObject" Target="embeddings/oleObject40.bin"/><Relationship Id="rId88" Type="http://schemas.openxmlformats.org/officeDocument/2006/relationships/image" Target="media/image43.wmf"/><Relationship Id="rId111" Type="http://schemas.openxmlformats.org/officeDocument/2006/relationships/oleObject" Target="embeddings/oleObject54.bin"/><Relationship Id="rId132" Type="http://schemas.openxmlformats.org/officeDocument/2006/relationships/image" Target="media/image65.wmf"/><Relationship Id="rId153" Type="http://schemas.openxmlformats.org/officeDocument/2006/relationships/oleObject" Target="embeddings/oleObject75.bin"/><Relationship Id="rId174" Type="http://schemas.openxmlformats.org/officeDocument/2006/relationships/image" Target="media/image86.wmf"/><Relationship Id="rId179" Type="http://schemas.openxmlformats.org/officeDocument/2006/relationships/oleObject" Target="embeddings/oleObject88.bin"/><Relationship Id="rId195" Type="http://schemas.openxmlformats.org/officeDocument/2006/relationships/oleObject" Target="embeddings/oleObject96.bin"/><Relationship Id="rId209" Type="http://schemas.openxmlformats.org/officeDocument/2006/relationships/oleObject" Target="embeddings/oleObject103.bin"/><Relationship Id="rId190" Type="http://schemas.openxmlformats.org/officeDocument/2006/relationships/image" Target="media/image94.wmf"/><Relationship Id="rId204" Type="http://schemas.openxmlformats.org/officeDocument/2006/relationships/image" Target="media/image101.wmf"/><Relationship Id="rId220" Type="http://schemas.openxmlformats.org/officeDocument/2006/relationships/image" Target="media/image109.wmf"/><Relationship Id="rId225" Type="http://schemas.openxmlformats.org/officeDocument/2006/relationships/oleObject" Target="embeddings/oleObject111.bin"/><Relationship Id="rId241" Type="http://schemas.openxmlformats.org/officeDocument/2006/relationships/footer" Target="footer1.xml"/><Relationship Id="rId246" Type="http://schemas.openxmlformats.org/officeDocument/2006/relationships/theme" Target="theme/theme1.xml"/><Relationship Id="rId15" Type="http://schemas.openxmlformats.org/officeDocument/2006/relationships/oleObject" Target="embeddings/oleObject6.bin"/><Relationship Id="rId36" Type="http://schemas.openxmlformats.org/officeDocument/2006/relationships/image" Target="media/image17.wmf"/><Relationship Id="rId57" Type="http://schemas.openxmlformats.org/officeDocument/2006/relationships/oleObject" Target="embeddings/oleObject27.bin"/><Relationship Id="rId106" Type="http://schemas.openxmlformats.org/officeDocument/2006/relationships/image" Target="media/image52.wmf"/><Relationship Id="rId127" Type="http://schemas.openxmlformats.org/officeDocument/2006/relationships/oleObject" Target="embeddings/oleObject62.bin"/><Relationship Id="rId10" Type="http://schemas.openxmlformats.org/officeDocument/2006/relationships/image" Target="media/image4.wmf"/><Relationship Id="rId31" Type="http://schemas.openxmlformats.org/officeDocument/2006/relationships/oleObject" Target="embeddings/oleObject14.bin"/><Relationship Id="rId52" Type="http://schemas.openxmlformats.org/officeDocument/2006/relationships/image" Target="media/image25.wmf"/><Relationship Id="rId73" Type="http://schemas.openxmlformats.org/officeDocument/2006/relationships/oleObject" Target="embeddings/oleObject35.bin"/><Relationship Id="rId78" Type="http://schemas.openxmlformats.org/officeDocument/2006/relationships/image" Target="media/image38.wmf"/><Relationship Id="rId94" Type="http://schemas.openxmlformats.org/officeDocument/2006/relationships/image" Target="media/image46.wmf"/><Relationship Id="rId99" Type="http://schemas.openxmlformats.org/officeDocument/2006/relationships/oleObject" Target="embeddings/oleObject48.bin"/><Relationship Id="rId101" Type="http://schemas.openxmlformats.org/officeDocument/2006/relationships/oleObject" Target="embeddings/oleObject49.bin"/><Relationship Id="rId122" Type="http://schemas.openxmlformats.org/officeDocument/2006/relationships/image" Target="media/image60.wmf"/><Relationship Id="rId143" Type="http://schemas.openxmlformats.org/officeDocument/2006/relationships/oleObject" Target="embeddings/oleObject70.bin"/><Relationship Id="rId148" Type="http://schemas.openxmlformats.org/officeDocument/2006/relationships/image" Target="media/image73.wmf"/><Relationship Id="rId164" Type="http://schemas.openxmlformats.org/officeDocument/2006/relationships/image" Target="media/image81.wmf"/><Relationship Id="rId169" Type="http://schemas.openxmlformats.org/officeDocument/2006/relationships/oleObject" Target="embeddings/oleObject83.bin"/><Relationship Id="rId185" Type="http://schemas.openxmlformats.org/officeDocument/2006/relationships/oleObject" Target="embeddings/oleObject91.bin"/><Relationship Id="rId4" Type="http://schemas.openxmlformats.org/officeDocument/2006/relationships/image" Target="media/image1.wmf"/><Relationship Id="rId9" Type="http://schemas.openxmlformats.org/officeDocument/2006/relationships/oleObject" Target="embeddings/oleObject3.bin"/><Relationship Id="rId180" Type="http://schemas.openxmlformats.org/officeDocument/2006/relationships/image" Target="media/image89.wmf"/><Relationship Id="rId210" Type="http://schemas.openxmlformats.org/officeDocument/2006/relationships/image" Target="media/image104.wmf"/><Relationship Id="rId215" Type="http://schemas.openxmlformats.org/officeDocument/2006/relationships/oleObject" Target="embeddings/oleObject106.bin"/><Relationship Id="rId236" Type="http://schemas.openxmlformats.org/officeDocument/2006/relationships/oleObject" Target="embeddings/oleObject117.bin"/><Relationship Id="rId26" Type="http://schemas.openxmlformats.org/officeDocument/2006/relationships/image" Target="media/image12.wmf"/><Relationship Id="rId231" Type="http://schemas.openxmlformats.org/officeDocument/2006/relationships/oleObject" Target="embeddings/oleObject114.bin"/><Relationship Id="rId47" Type="http://schemas.openxmlformats.org/officeDocument/2006/relationships/oleObject" Target="embeddings/oleObject22.bin"/><Relationship Id="rId68" Type="http://schemas.openxmlformats.org/officeDocument/2006/relationships/image" Target="media/image33.wmf"/><Relationship Id="rId89" Type="http://schemas.openxmlformats.org/officeDocument/2006/relationships/oleObject" Target="embeddings/oleObject43.bin"/><Relationship Id="rId112" Type="http://schemas.openxmlformats.org/officeDocument/2006/relationships/image" Target="media/image55.wmf"/><Relationship Id="rId133" Type="http://schemas.openxmlformats.org/officeDocument/2006/relationships/oleObject" Target="embeddings/oleObject65.bin"/><Relationship Id="rId154" Type="http://schemas.openxmlformats.org/officeDocument/2006/relationships/image" Target="media/image76.wmf"/><Relationship Id="rId175" Type="http://schemas.openxmlformats.org/officeDocument/2006/relationships/oleObject" Target="embeddings/oleObject86.bin"/><Relationship Id="rId196" Type="http://schemas.openxmlformats.org/officeDocument/2006/relationships/image" Target="media/image97.wmf"/><Relationship Id="rId200" Type="http://schemas.openxmlformats.org/officeDocument/2006/relationships/image" Target="media/image99.wmf"/><Relationship Id="rId16" Type="http://schemas.openxmlformats.org/officeDocument/2006/relationships/image" Target="media/image7.wmf"/><Relationship Id="rId221" Type="http://schemas.openxmlformats.org/officeDocument/2006/relationships/oleObject" Target="embeddings/oleObject109.bin"/><Relationship Id="rId242" Type="http://schemas.openxmlformats.org/officeDocument/2006/relationships/footer" Target="footer2.xml"/><Relationship Id="rId37" Type="http://schemas.openxmlformats.org/officeDocument/2006/relationships/oleObject" Target="embeddings/oleObject17.bin"/><Relationship Id="rId58" Type="http://schemas.openxmlformats.org/officeDocument/2006/relationships/image" Target="media/image28.wmf"/><Relationship Id="rId79" Type="http://schemas.openxmlformats.org/officeDocument/2006/relationships/oleObject" Target="embeddings/oleObject38.bin"/><Relationship Id="rId102" Type="http://schemas.openxmlformats.org/officeDocument/2006/relationships/image" Target="media/image50.wmf"/><Relationship Id="rId123" Type="http://schemas.openxmlformats.org/officeDocument/2006/relationships/oleObject" Target="embeddings/oleObject60.bin"/><Relationship Id="rId144" Type="http://schemas.openxmlformats.org/officeDocument/2006/relationships/image" Target="media/image71.wmf"/><Relationship Id="rId90" Type="http://schemas.openxmlformats.org/officeDocument/2006/relationships/image" Target="media/image44.wmf"/><Relationship Id="rId165" Type="http://schemas.openxmlformats.org/officeDocument/2006/relationships/oleObject" Target="embeddings/oleObject81.bin"/><Relationship Id="rId186" Type="http://schemas.openxmlformats.org/officeDocument/2006/relationships/image" Target="media/image92.wmf"/><Relationship Id="rId211" Type="http://schemas.openxmlformats.org/officeDocument/2006/relationships/oleObject" Target="embeddings/oleObject104.bin"/><Relationship Id="rId232" Type="http://schemas.openxmlformats.org/officeDocument/2006/relationships/oleObject" Target="embeddings/oleObject115.bin"/><Relationship Id="rId27" Type="http://schemas.openxmlformats.org/officeDocument/2006/relationships/oleObject" Target="embeddings/oleObject12.bin"/><Relationship Id="rId48" Type="http://schemas.openxmlformats.org/officeDocument/2006/relationships/image" Target="media/image23.wmf"/><Relationship Id="rId69" Type="http://schemas.openxmlformats.org/officeDocument/2006/relationships/oleObject" Target="embeddings/oleObject33.bin"/><Relationship Id="rId113" Type="http://schemas.openxmlformats.org/officeDocument/2006/relationships/oleObject" Target="embeddings/oleObject55.bin"/><Relationship Id="rId134" Type="http://schemas.openxmlformats.org/officeDocument/2006/relationships/image" Target="media/image66.wmf"/><Relationship Id="rId80" Type="http://schemas.openxmlformats.org/officeDocument/2006/relationships/image" Target="media/image39.wmf"/><Relationship Id="rId155" Type="http://schemas.openxmlformats.org/officeDocument/2006/relationships/oleObject" Target="embeddings/oleObject76.bin"/><Relationship Id="rId176" Type="http://schemas.openxmlformats.org/officeDocument/2006/relationships/image" Target="media/image87.wmf"/><Relationship Id="rId197" Type="http://schemas.openxmlformats.org/officeDocument/2006/relationships/oleObject" Target="embeddings/oleObject97.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2121</Words>
  <Characters>12093</Characters>
  <Application>Microsoft Office Word</Application>
  <DocSecurity>0</DocSecurity>
  <Lines>100</Lines>
  <Paragraphs>28</Paragraphs>
  <ScaleCrop>false</ScaleCrop>
  <Company/>
  <LinksUpToDate>false</LinksUpToDate>
  <CharactersWithSpaces>14186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пк</cp:lastModifiedBy>
  <cp:revision>2</cp:revision>
  <dcterms:created xsi:type="dcterms:W3CDTF">2013-12-13T03:24:00Z</dcterms:created>
  <dcterms:modified xsi:type="dcterms:W3CDTF">2013-12-13T03:26:00Z</dcterms:modified>
</cp:coreProperties>
</file>